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07E" w:rsidRDefault="0083069C">
      <w:pPr>
        <w:rPr>
          <w:color w:val="70AD47" w:themeColor="accent6"/>
        </w:rPr>
      </w:pPr>
      <w:r w:rsidRPr="0083069C">
        <w:rPr>
          <w:color w:val="70AD47" w:themeColor="accent6"/>
        </w:rPr>
        <w:t>Spoluvlastníctvo</w:t>
      </w:r>
    </w:p>
    <w:p w:rsidR="0083069C" w:rsidRDefault="0083069C" w:rsidP="0083069C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typ vlastníctva, kde VP k tej istej veci patrí 2 alebo viacerým osobám</w:t>
      </w:r>
    </w:p>
    <w:p w:rsidR="0083069C" w:rsidRDefault="0083069C" w:rsidP="0083069C">
      <w:pPr>
        <w:rPr>
          <w:color w:val="000000" w:themeColor="text1"/>
        </w:rPr>
      </w:pPr>
    </w:p>
    <w:p w:rsidR="0083069C" w:rsidRDefault="0083069C" w:rsidP="0083069C">
      <w:pPr>
        <w:rPr>
          <w:color w:val="000000" w:themeColor="text1"/>
        </w:rPr>
      </w:pPr>
      <w:r>
        <w:rPr>
          <w:color w:val="000000" w:themeColor="text1"/>
        </w:rPr>
        <w:t>Druhy:</w:t>
      </w:r>
    </w:p>
    <w:p w:rsidR="0083069C" w:rsidRDefault="0083069C" w:rsidP="0083069C">
      <w:pPr>
        <w:pStyle w:val="Odsekzoznamu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podielové (FO, PO, štát)</w:t>
      </w:r>
    </w:p>
    <w:p w:rsidR="0083069C" w:rsidRDefault="0083069C" w:rsidP="0083069C">
      <w:pPr>
        <w:pStyle w:val="Odsekzoznamu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bezpodielové spoluvlastníctvo manželov</w:t>
      </w:r>
    </w:p>
    <w:p w:rsidR="0083069C" w:rsidRDefault="0083069C" w:rsidP="0083069C">
      <w:pPr>
        <w:pStyle w:val="Odsekzoznamu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kombinácia</w:t>
      </w:r>
    </w:p>
    <w:p w:rsidR="0083069C" w:rsidRDefault="0083069C" w:rsidP="0083069C">
      <w:pPr>
        <w:rPr>
          <w:color w:val="000000" w:themeColor="text1"/>
        </w:rPr>
      </w:pPr>
    </w:p>
    <w:p w:rsidR="0083069C" w:rsidRDefault="0083069C" w:rsidP="0083069C">
      <w:pPr>
        <w:rPr>
          <w:color w:val="000000" w:themeColor="text1"/>
        </w:rPr>
      </w:pPr>
    </w:p>
    <w:p w:rsidR="0083069C" w:rsidRDefault="0083069C" w:rsidP="0083069C">
      <w:pPr>
        <w:rPr>
          <w:color w:val="70AD47" w:themeColor="accent6"/>
        </w:rPr>
      </w:pPr>
      <w:r w:rsidRPr="0083069C">
        <w:rPr>
          <w:color w:val="70AD47" w:themeColor="accent6"/>
        </w:rPr>
        <w:t>Podielové spoluvlastníctvo</w:t>
      </w:r>
    </w:p>
    <w:p w:rsidR="0083069C" w:rsidRDefault="0083069C" w:rsidP="0083069C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účasť jednotlivých spoluvlastníkov je vyjadrená </w:t>
      </w:r>
      <w:r w:rsidRPr="0083069C">
        <w:rPr>
          <w:color w:val="70AD47" w:themeColor="accent6"/>
        </w:rPr>
        <w:t>podielom</w:t>
      </w:r>
      <w:r>
        <w:rPr>
          <w:color w:val="000000" w:themeColor="text1"/>
        </w:rPr>
        <w:t>, ktorý vyjadruje mieru účasti na právach a povinnostiach vyplývajúcich zo spoluvlastníctva k spoločnej veci (zlomok, %)</w:t>
      </w:r>
    </w:p>
    <w:p w:rsidR="0083069C" w:rsidRDefault="0083069C" w:rsidP="0083069C">
      <w:pPr>
        <w:rPr>
          <w:color w:val="000000" w:themeColor="text1"/>
        </w:rPr>
      </w:pPr>
    </w:p>
    <w:p w:rsidR="0083069C" w:rsidRDefault="0083069C" w:rsidP="0083069C">
      <w:pPr>
        <w:rPr>
          <w:color w:val="70AD47" w:themeColor="accent6"/>
        </w:rPr>
      </w:pPr>
      <w:r>
        <w:rPr>
          <w:color w:val="70AD47" w:themeColor="accent6"/>
        </w:rPr>
        <w:t xml:space="preserve">a výška podielu </w:t>
      </w:r>
    </w:p>
    <w:p w:rsidR="0083069C" w:rsidRDefault="0083069C" w:rsidP="0083069C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právny úkon</w:t>
      </w:r>
    </w:p>
    <w:p w:rsidR="0083069C" w:rsidRDefault="0083069C" w:rsidP="0083069C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právny predpis</w:t>
      </w:r>
    </w:p>
    <w:p w:rsidR="0083069C" w:rsidRDefault="0083069C" w:rsidP="0083069C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rozhodnutie súdu</w:t>
      </w:r>
    </w:p>
    <w:p w:rsidR="0083069C" w:rsidRDefault="0083069C" w:rsidP="0083069C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ak nie je určená</w:t>
      </w:r>
    </w:p>
    <w:p w:rsidR="0083069C" w:rsidRDefault="0083069C" w:rsidP="0083069C">
      <w:pPr>
        <w:rPr>
          <w:color w:val="000000" w:themeColor="text1"/>
        </w:rPr>
      </w:pPr>
    </w:p>
    <w:p w:rsidR="0083069C" w:rsidRDefault="0083069C" w:rsidP="0083069C">
      <w:pPr>
        <w:rPr>
          <w:color w:val="000000" w:themeColor="text1"/>
        </w:rPr>
      </w:pPr>
    </w:p>
    <w:p w:rsidR="0083069C" w:rsidRDefault="0083069C" w:rsidP="0083069C">
      <w:pPr>
        <w:rPr>
          <w:color w:val="70AD47" w:themeColor="accent6"/>
        </w:rPr>
      </w:pPr>
      <w:r w:rsidRPr="0083069C">
        <w:rPr>
          <w:color w:val="70AD47" w:themeColor="accent6"/>
        </w:rPr>
        <w:t>Právny režim podielového spoluvlastníctva</w:t>
      </w:r>
    </w:p>
    <w:p w:rsidR="0083069C" w:rsidRDefault="0083069C" w:rsidP="0083069C">
      <w:pPr>
        <w:rPr>
          <w:color w:val="70AD47" w:themeColor="accent6"/>
        </w:rPr>
      </w:pPr>
    </w:p>
    <w:p w:rsidR="0083069C" w:rsidRDefault="0083069C" w:rsidP="0083069C">
      <w:pPr>
        <w:pStyle w:val="Odsekzoznamu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hospodárenie so spoločnou vecou</w:t>
      </w:r>
    </w:p>
    <w:p w:rsidR="0083069C" w:rsidRDefault="0083069C" w:rsidP="0083069C">
      <w:pPr>
        <w:pStyle w:val="Odsekzoznamu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práva a povinnosti vo vzťahu k tretím osobám</w:t>
      </w:r>
    </w:p>
    <w:p w:rsidR="0083069C" w:rsidRDefault="0083069C" w:rsidP="0083069C">
      <w:pPr>
        <w:pStyle w:val="Odsekzoznamu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nakladanie so spoločnou vecou = každý má právo disponovať spoluvlastníckym podielom</w:t>
      </w:r>
    </w:p>
    <w:p w:rsidR="0083069C" w:rsidRDefault="0083069C" w:rsidP="0083069C">
      <w:pPr>
        <w:rPr>
          <w:color w:val="000000" w:themeColor="text1"/>
        </w:rPr>
      </w:pPr>
    </w:p>
    <w:p w:rsidR="0083069C" w:rsidRDefault="0083069C" w:rsidP="0083069C">
      <w:pPr>
        <w:rPr>
          <w:color w:val="C00000"/>
          <w:sz w:val="32"/>
          <w:szCs w:val="32"/>
        </w:rPr>
      </w:pPr>
      <w:r w:rsidRPr="0083069C">
        <w:rPr>
          <w:color w:val="C00000"/>
          <w:sz w:val="32"/>
          <w:szCs w:val="32"/>
        </w:rPr>
        <w:t xml:space="preserve">Zánik podielového spoluvlastníctva </w:t>
      </w:r>
    </w:p>
    <w:p w:rsidR="0083069C" w:rsidRDefault="0083069C" w:rsidP="0083069C">
      <w:pPr>
        <w:rPr>
          <w:color w:val="C00000"/>
          <w:sz w:val="32"/>
          <w:szCs w:val="32"/>
        </w:rPr>
      </w:pPr>
    </w:p>
    <w:p w:rsidR="0083069C" w:rsidRDefault="0083069C" w:rsidP="0083069C">
      <w:pPr>
        <w:rPr>
          <w:color w:val="70AD47" w:themeColor="accent6"/>
        </w:rPr>
      </w:pPr>
      <w:r>
        <w:rPr>
          <w:color w:val="70AD47" w:themeColor="accent6"/>
        </w:rPr>
        <w:t>Zánik</w:t>
      </w:r>
    </w:p>
    <w:p w:rsidR="0083069C" w:rsidRDefault="0083069C" w:rsidP="0083069C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dohoda spoluvlastníkov </w:t>
      </w:r>
    </w:p>
    <w:p w:rsidR="0083069C" w:rsidRDefault="0083069C" w:rsidP="0083069C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rozhodnutie súdu</w:t>
      </w:r>
    </w:p>
    <w:p w:rsidR="0083069C" w:rsidRDefault="0083069C" w:rsidP="0083069C">
      <w:pPr>
        <w:rPr>
          <w:color w:val="000000" w:themeColor="text1"/>
        </w:rPr>
      </w:pPr>
    </w:p>
    <w:p w:rsidR="0083069C" w:rsidRDefault="0083069C" w:rsidP="0083069C">
      <w:pPr>
        <w:rPr>
          <w:color w:val="70AD47" w:themeColor="accent6"/>
        </w:rPr>
      </w:pPr>
      <w:r w:rsidRPr="0083069C">
        <w:rPr>
          <w:color w:val="70AD47" w:themeColor="accent6"/>
        </w:rPr>
        <w:t xml:space="preserve">Vysporiadanie </w:t>
      </w:r>
    </w:p>
    <w:p w:rsidR="0083069C" w:rsidRDefault="0083069C" w:rsidP="0083069C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rozdelenie veci</w:t>
      </w:r>
    </w:p>
    <w:p w:rsidR="0083069C" w:rsidRDefault="0083069C" w:rsidP="0083069C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prikázanie do vlastníctva</w:t>
      </w:r>
    </w:p>
    <w:p w:rsidR="0083069C" w:rsidRDefault="0083069C" w:rsidP="0083069C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predaj veci a rozdelenie výťažku </w:t>
      </w:r>
    </w:p>
    <w:p w:rsidR="0083069C" w:rsidRDefault="0083069C" w:rsidP="0083069C">
      <w:pPr>
        <w:rPr>
          <w:color w:val="000000" w:themeColor="text1"/>
        </w:rPr>
      </w:pPr>
    </w:p>
    <w:p w:rsidR="0083069C" w:rsidRDefault="0083069C" w:rsidP="0083069C">
      <w:pPr>
        <w:rPr>
          <w:color w:val="70AD47" w:themeColor="accent6"/>
        </w:rPr>
      </w:pPr>
      <w:r>
        <w:rPr>
          <w:color w:val="70AD47" w:themeColor="accent6"/>
        </w:rPr>
        <w:t>BSM</w:t>
      </w:r>
    </w:p>
    <w:p w:rsidR="0083069C" w:rsidRDefault="0083069C" w:rsidP="0083069C">
      <w:pPr>
        <w:rPr>
          <w:color w:val="70AD47" w:themeColor="accent6"/>
        </w:rPr>
      </w:pPr>
      <w:r>
        <w:rPr>
          <w:color w:val="000000" w:themeColor="text1"/>
        </w:rPr>
        <w:t xml:space="preserve">pojmové znaky -&gt; </w:t>
      </w:r>
      <w:r>
        <w:rPr>
          <w:color w:val="70AD47" w:themeColor="accent6"/>
        </w:rPr>
        <w:t>existencia manželstva</w:t>
      </w:r>
    </w:p>
    <w:p w:rsidR="0083069C" w:rsidRPr="0083069C" w:rsidRDefault="0083069C" w:rsidP="0083069C">
      <w:pPr>
        <w:pStyle w:val="Odsekzoznamu"/>
        <w:numPr>
          <w:ilvl w:val="0"/>
          <w:numId w:val="4"/>
        </w:numPr>
        <w:rPr>
          <w:color w:val="000000" w:themeColor="text1"/>
        </w:rPr>
      </w:pPr>
      <w:r>
        <w:rPr>
          <w:color w:val="70AD47" w:themeColor="accent6"/>
        </w:rPr>
        <w:t xml:space="preserve">bezpodielovosť </w:t>
      </w:r>
    </w:p>
    <w:p w:rsidR="00310DCD" w:rsidRDefault="00310DCD" w:rsidP="00310DCD">
      <w:pPr>
        <w:rPr>
          <w:color w:val="000000" w:themeColor="text1"/>
        </w:rPr>
      </w:pPr>
    </w:p>
    <w:p w:rsidR="00310DCD" w:rsidRDefault="00310DCD" w:rsidP="00310DCD">
      <w:pPr>
        <w:rPr>
          <w:color w:val="000000" w:themeColor="text1"/>
        </w:rPr>
      </w:pPr>
    </w:p>
    <w:p w:rsidR="00310DCD" w:rsidRDefault="00310DCD" w:rsidP="00310DCD">
      <w:pPr>
        <w:rPr>
          <w:color w:val="000000" w:themeColor="text1"/>
        </w:rPr>
      </w:pPr>
    </w:p>
    <w:p w:rsidR="00310DCD" w:rsidRDefault="00310DCD" w:rsidP="00310DCD">
      <w:pPr>
        <w:rPr>
          <w:color w:val="000000" w:themeColor="text1"/>
        </w:rPr>
      </w:pPr>
      <w:r>
        <w:rPr>
          <w:color w:val="000000" w:themeColor="text1"/>
        </w:rPr>
        <w:t>všetko, čo môže byť predmetom VL a čo nadobudol jeden z manželov za trvania manželstva, patrí do BSM</w:t>
      </w:r>
    </w:p>
    <w:p w:rsidR="00310DCD" w:rsidRDefault="00310DCD" w:rsidP="00310DCD">
      <w:pPr>
        <w:rPr>
          <w:color w:val="000000" w:themeColor="text1"/>
        </w:rPr>
      </w:pPr>
    </w:p>
    <w:p w:rsidR="00310DCD" w:rsidRDefault="00310DCD" w:rsidP="00310DCD">
      <w:pPr>
        <w:rPr>
          <w:color w:val="000000" w:themeColor="text1"/>
        </w:rPr>
      </w:pPr>
    </w:p>
    <w:p w:rsidR="00310DCD" w:rsidRDefault="00310DCD" w:rsidP="00310DCD">
      <w:pPr>
        <w:rPr>
          <w:color w:val="000000" w:themeColor="text1"/>
        </w:rPr>
      </w:pPr>
      <w:r>
        <w:rPr>
          <w:color w:val="000000" w:themeColor="text1"/>
        </w:rPr>
        <w:lastRenderedPageBreak/>
        <w:t>Výnimky:</w:t>
      </w:r>
    </w:p>
    <w:p w:rsidR="00310DCD" w:rsidRDefault="00310DCD" w:rsidP="00310DCD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veci získané pred vznikom manželstva</w:t>
      </w:r>
    </w:p>
    <w:p w:rsidR="00310DCD" w:rsidRDefault="00310DCD" w:rsidP="00310DCD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dedičstvom</w:t>
      </w:r>
    </w:p>
    <w:p w:rsidR="00310DCD" w:rsidRDefault="00310DCD" w:rsidP="00310DCD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darovaním</w:t>
      </w:r>
    </w:p>
    <w:p w:rsidR="00310DCD" w:rsidRDefault="00310DCD" w:rsidP="00310DCD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reštitúciou majetku</w:t>
      </w:r>
    </w:p>
    <w:p w:rsidR="00310DCD" w:rsidRDefault="00310DCD" w:rsidP="00310DCD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veci slúžiace osobnej potrebe 1. z manželov</w:t>
      </w:r>
    </w:p>
    <w:p w:rsidR="00310DCD" w:rsidRDefault="00310DCD" w:rsidP="00310DCD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výkonu povolania 1. z manželov</w:t>
      </w:r>
    </w:p>
    <w:p w:rsidR="00310DCD" w:rsidRDefault="00310DCD" w:rsidP="00310DCD">
      <w:pPr>
        <w:rPr>
          <w:color w:val="000000" w:themeColor="text1"/>
        </w:rPr>
      </w:pPr>
    </w:p>
    <w:p w:rsidR="00310DCD" w:rsidRDefault="00310DCD" w:rsidP="00310DCD">
      <w:pPr>
        <w:rPr>
          <w:color w:val="000000" w:themeColor="text1"/>
        </w:rPr>
      </w:pPr>
    </w:p>
    <w:p w:rsidR="00310DCD" w:rsidRDefault="00310DCD" w:rsidP="00310DCD">
      <w:pPr>
        <w:rPr>
          <w:color w:val="70AD47" w:themeColor="accent6"/>
        </w:rPr>
      </w:pPr>
      <w:r>
        <w:rPr>
          <w:color w:val="70AD47" w:themeColor="accent6"/>
        </w:rPr>
        <w:t>Zánik BSM</w:t>
      </w:r>
    </w:p>
    <w:p w:rsidR="00310DCD" w:rsidRPr="00310DCD" w:rsidRDefault="00310DCD" w:rsidP="009931FC">
      <w:pPr>
        <w:pStyle w:val="Odsekzoznamu"/>
        <w:numPr>
          <w:ilvl w:val="0"/>
          <w:numId w:val="5"/>
        </w:numPr>
        <w:rPr>
          <w:color w:val="70AD47" w:themeColor="accent6"/>
        </w:rPr>
      </w:pPr>
      <w:r>
        <w:rPr>
          <w:color w:val="70AD47" w:themeColor="accent6"/>
        </w:rPr>
        <w:t xml:space="preserve">zo zákona </w:t>
      </w:r>
      <w:r>
        <w:rPr>
          <w:color w:val="000000" w:themeColor="text1"/>
        </w:rPr>
        <w:t>(rozvod, vyhlásenie manželstva za neplatné, smrťou, právoplatným rozhodnutím o vyhlásení za mŕtveho)</w:t>
      </w:r>
    </w:p>
    <w:p w:rsidR="00310DCD" w:rsidRDefault="00310DCD" w:rsidP="009931FC">
      <w:pPr>
        <w:pStyle w:val="Odsekzoznamu"/>
        <w:numPr>
          <w:ilvl w:val="0"/>
          <w:numId w:val="5"/>
        </w:numPr>
        <w:rPr>
          <w:color w:val="70AD47" w:themeColor="accent6"/>
        </w:rPr>
      </w:pPr>
      <w:r>
        <w:rPr>
          <w:color w:val="70AD47" w:themeColor="accent6"/>
        </w:rPr>
        <w:t>súdnym rozhodnutím za trvania manželstva</w:t>
      </w:r>
    </w:p>
    <w:p w:rsidR="00310DCD" w:rsidRDefault="00310DCD" w:rsidP="00310DCD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na návrh jedného z manželov, ak BSM zo závažných dôvodov odporuje dobrým mravom</w:t>
      </w:r>
    </w:p>
    <w:p w:rsidR="00310DCD" w:rsidRDefault="00310DCD" w:rsidP="00310DCD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1 z manželov získal oprávnenie na podnikateľskú činnosť</w:t>
      </w:r>
    </w:p>
    <w:p w:rsidR="00310DCD" w:rsidRDefault="00310DCD" w:rsidP="00310DCD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vyhlásením konkurzu</w:t>
      </w:r>
    </w:p>
    <w:p w:rsidR="00310DCD" w:rsidRDefault="00310DCD" w:rsidP="00310DCD">
      <w:pPr>
        <w:rPr>
          <w:color w:val="000000" w:themeColor="text1"/>
        </w:rPr>
      </w:pPr>
    </w:p>
    <w:p w:rsidR="00310DCD" w:rsidRDefault="00310DCD" w:rsidP="00310DCD">
      <w:pPr>
        <w:rPr>
          <w:color w:val="70AD47" w:themeColor="accent6"/>
        </w:rPr>
      </w:pPr>
      <w:r>
        <w:rPr>
          <w:color w:val="70AD47" w:themeColor="accent6"/>
        </w:rPr>
        <w:t>Vysporiadanie BSM</w:t>
      </w:r>
    </w:p>
    <w:p w:rsidR="00310DCD" w:rsidRDefault="00310DCD" w:rsidP="00310DCD">
      <w:pPr>
        <w:rPr>
          <w:color w:val="000000" w:themeColor="text1"/>
        </w:rPr>
      </w:pPr>
      <w:r>
        <w:rPr>
          <w:color w:val="000000" w:themeColor="text1"/>
        </w:rPr>
        <w:t>komplexné riešenie majetkových vzťahov medzi bývalými spoluvlastníkmi</w:t>
      </w:r>
    </w:p>
    <w:p w:rsidR="00310DCD" w:rsidRDefault="00310DCD" w:rsidP="00310DCD">
      <w:pPr>
        <w:rPr>
          <w:color w:val="000000" w:themeColor="text1"/>
        </w:rPr>
      </w:pPr>
    </w:p>
    <w:p w:rsidR="00310DCD" w:rsidRPr="00310DCD" w:rsidRDefault="00310DCD" w:rsidP="009931FC">
      <w:pPr>
        <w:pStyle w:val="Odsekzoznamu"/>
        <w:numPr>
          <w:ilvl w:val="0"/>
          <w:numId w:val="6"/>
        </w:numPr>
        <w:rPr>
          <w:color w:val="000000" w:themeColor="text1"/>
        </w:rPr>
      </w:pPr>
      <w:r w:rsidRPr="00310DCD">
        <w:rPr>
          <w:color w:val="000000" w:themeColor="text1"/>
        </w:rPr>
        <w:t>dohodou</w:t>
      </w:r>
    </w:p>
    <w:p w:rsidR="00310DCD" w:rsidRPr="00310DCD" w:rsidRDefault="00310DCD" w:rsidP="009931FC">
      <w:pPr>
        <w:pStyle w:val="Odsekzoznamu"/>
        <w:numPr>
          <w:ilvl w:val="0"/>
          <w:numId w:val="6"/>
        </w:numPr>
        <w:rPr>
          <w:color w:val="000000" w:themeColor="text1"/>
        </w:rPr>
      </w:pPr>
      <w:r w:rsidRPr="00310DCD">
        <w:rPr>
          <w:color w:val="000000" w:themeColor="text1"/>
        </w:rPr>
        <w:t>súdnym rozhodnutím</w:t>
      </w:r>
    </w:p>
    <w:p w:rsidR="00310DCD" w:rsidRDefault="00310DCD" w:rsidP="009931FC">
      <w:pPr>
        <w:pStyle w:val="Odsekzoznamu"/>
        <w:numPr>
          <w:ilvl w:val="0"/>
          <w:numId w:val="6"/>
        </w:numPr>
        <w:rPr>
          <w:color w:val="000000" w:themeColor="text1"/>
        </w:rPr>
      </w:pPr>
      <w:r w:rsidRPr="00310DCD">
        <w:rPr>
          <w:color w:val="000000" w:themeColor="text1"/>
        </w:rPr>
        <w:t xml:space="preserve">uplynutím doby </w:t>
      </w:r>
    </w:p>
    <w:p w:rsidR="00310DCD" w:rsidRDefault="00310DCD" w:rsidP="00310DCD">
      <w:pPr>
        <w:rPr>
          <w:color w:val="000000" w:themeColor="text1"/>
        </w:rPr>
      </w:pPr>
    </w:p>
    <w:p w:rsidR="00310DCD" w:rsidRDefault="00310DCD" w:rsidP="00310DCD">
      <w:pPr>
        <w:rPr>
          <w:color w:val="000000" w:themeColor="text1"/>
        </w:rPr>
      </w:pPr>
    </w:p>
    <w:p w:rsidR="00310DCD" w:rsidRDefault="00310DCD" w:rsidP="00310DCD">
      <w:pPr>
        <w:rPr>
          <w:color w:val="70AD47" w:themeColor="accent6"/>
        </w:rPr>
      </w:pPr>
      <w:r>
        <w:rPr>
          <w:color w:val="70AD47" w:themeColor="accent6"/>
        </w:rPr>
        <w:t>Vecné práva k cudzej veci</w:t>
      </w:r>
    </w:p>
    <w:p w:rsidR="00310DCD" w:rsidRDefault="00310DCD" w:rsidP="009931FC">
      <w:pPr>
        <w:pStyle w:val="Odsekzoznamu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založené právo</w:t>
      </w:r>
    </w:p>
    <w:p w:rsidR="00310DCD" w:rsidRDefault="00310DCD" w:rsidP="009931FC">
      <w:pPr>
        <w:pStyle w:val="Odsekzoznamu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vecné bremeno</w:t>
      </w:r>
    </w:p>
    <w:p w:rsidR="00310DCD" w:rsidRDefault="00310DCD" w:rsidP="009931FC">
      <w:pPr>
        <w:pStyle w:val="Odsekzoznamu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zádržné právo</w:t>
      </w:r>
    </w:p>
    <w:p w:rsidR="008D381D" w:rsidRDefault="008D381D" w:rsidP="008D381D">
      <w:pPr>
        <w:rPr>
          <w:color w:val="000000" w:themeColor="text1"/>
        </w:rPr>
      </w:pPr>
    </w:p>
    <w:p w:rsidR="008D381D" w:rsidRPr="008D381D" w:rsidRDefault="008D381D" w:rsidP="008D381D">
      <w:pPr>
        <w:rPr>
          <w:color w:val="FFC000" w:themeColor="accent4"/>
          <w:sz w:val="32"/>
          <w:szCs w:val="32"/>
        </w:rPr>
      </w:pPr>
      <w:r w:rsidRPr="008D381D">
        <w:rPr>
          <w:color w:val="FFC000" w:themeColor="accent4"/>
          <w:sz w:val="32"/>
          <w:szCs w:val="32"/>
        </w:rPr>
        <w:t>Záložné právo</w:t>
      </w:r>
    </w:p>
    <w:p w:rsidR="008D381D" w:rsidRDefault="008D381D" w:rsidP="009931FC">
      <w:pPr>
        <w:pStyle w:val="Odsekzoznamu"/>
        <w:numPr>
          <w:ilvl w:val="0"/>
          <w:numId w:val="8"/>
        </w:numPr>
        <w:rPr>
          <w:color w:val="000000" w:themeColor="text1"/>
        </w:rPr>
      </w:pPr>
      <w:r w:rsidRPr="008D381D">
        <w:rPr>
          <w:color w:val="000000" w:themeColor="text1"/>
        </w:rPr>
        <w:t>slúži na zabezpečenie pohľadávky</w:t>
      </w:r>
      <w:r>
        <w:rPr>
          <w:color w:val="000000" w:themeColor="text1"/>
        </w:rPr>
        <w:t xml:space="preserve"> a jej príslušenstva tým, že v prípade ich riadneho a včasného nesplnenia je záložný veriteľ oprávnený domáhať sa uspokojenia zo záložnej veci</w:t>
      </w:r>
    </w:p>
    <w:p w:rsidR="008D381D" w:rsidRDefault="008D381D" w:rsidP="009931FC">
      <w:pPr>
        <w:pStyle w:val="Odsekzoznamu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akcesorická povaha</w:t>
      </w:r>
    </w:p>
    <w:p w:rsidR="008D381D" w:rsidRDefault="008D381D" w:rsidP="009931FC">
      <w:pPr>
        <w:pStyle w:val="Odsekzoznamu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subsidiarita</w:t>
      </w:r>
    </w:p>
    <w:p w:rsidR="008D381D" w:rsidRDefault="008D381D" w:rsidP="008D381D">
      <w:pPr>
        <w:rPr>
          <w:color w:val="000000" w:themeColor="text1"/>
        </w:rPr>
      </w:pPr>
    </w:p>
    <w:p w:rsidR="008D381D" w:rsidRDefault="008D381D" w:rsidP="008D381D">
      <w:pPr>
        <w:rPr>
          <w:color w:val="70AD47" w:themeColor="accent6"/>
        </w:rPr>
      </w:pPr>
      <w:r>
        <w:rPr>
          <w:color w:val="70AD47" w:themeColor="accent6"/>
        </w:rPr>
        <w:t>Funkcie</w:t>
      </w:r>
    </w:p>
    <w:p w:rsidR="008D381D" w:rsidRDefault="008D381D" w:rsidP="008D381D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zabezpečovacia</w:t>
      </w:r>
    </w:p>
    <w:p w:rsidR="008D381D" w:rsidRDefault="008D381D" w:rsidP="008D381D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uhradzovacia</w:t>
      </w:r>
    </w:p>
    <w:p w:rsidR="008D381D" w:rsidRDefault="008D381D" w:rsidP="008D381D">
      <w:pPr>
        <w:rPr>
          <w:color w:val="000000" w:themeColor="text1"/>
        </w:rPr>
      </w:pPr>
    </w:p>
    <w:p w:rsidR="008D381D" w:rsidRDefault="008D381D" w:rsidP="008D381D">
      <w:pPr>
        <w:rPr>
          <w:color w:val="FFC000" w:themeColor="accent4"/>
          <w:sz w:val="32"/>
          <w:szCs w:val="32"/>
        </w:rPr>
      </w:pPr>
      <w:r w:rsidRPr="008D381D">
        <w:rPr>
          <w:color w:val="FFC000" w:themeColor="accent4"/>
          <w:sz w:val="32"/>
          <w:szCs w:val="32"/>
        </w:rPr>
        <w:t>Vecné bremená</w:t>
      </w:r>
      <w:r>
        <w:rPr>
          <w:color w:val="FFC000" w:themeColor="accent4"/>
          <w:sz w:val="32"/>
          <w:szCs w:val="32"/>
        </w:rPr>
        <w:t xml:space="preserve"> </w:t>
      </w:r>
    </w:p>
    <w:p w:rsidR="008D381D" w:rsidRDefault="008D381D" w:rsidP="008D381D">
      <w:pPr>
        <w:pStyle w:val="Odsekzoznamu"/>
        <w:numPr>
          <w:ilvl w:val="0"/>
          <w:numId w:val="1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vecnoprávne</w:t>
      </w:r>
      <w:proofErr w:type="spellEnd"/>
      <w:r>
        <w:rPr>
          <w:color w:val="000000" w:themeColor="text1"/>
        </w:rPr>
        <w:t xml:space="preserve"> obmedzenie vlastníka nehnuteľnosti, na základe ktorého mu vzniká povinnosť niečo trpieť, konať alebo zdržať sa konania v prospech niekoho iného</w:t>
      </w:r>
    </w:p>
    <w:p w:rsidR="008D381D" w:rsidRDefault="008D381D" w:rsidP="008D381D">
      <w:pPr>
        <w:pStyle w:val="Odsekzoznamu"/>
        <w:rPr>
          <w:color w:val="000000" w:themeColor="text1"/>
        </w:rPr>
      </w:pPr>
    </w:p>
    <w:p w:rsidR="008D381D" w:rsidRDefault="008D381D" w:rsidP="008D381D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spojené s vlastníctvom k určitej nehnuteľnosti (in </w:t>
      </w:r>
      <w:proofErr w:type="spellStart"/>
      <w:r>
        <w:rPr>
          <w:color w:val="000000" w:themeColor="text1"/>
        </w:rPr>
        <w:t>rem</w:t>
      </w:r>
      <w:proofErr w:type="spellEnd"/>
      <w:r>
        <w:rPr>
          <w:color w:val="000000" w:themeColor="text1"/>
        </w:rPr>
        <w:t>)</w:t>
      </w:r>
    </w:p>
    <w:p w:rsidR="008D381D" w:rsidRDefault="008D381D" w:rsidP="008D381D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patriace určitej osobe (in </w:t>
      </w:r>
      <w:proofErr w:type="spellStart"/>
      <w:r>
        <w:rPr>
          <w:color w:val="000000" w:themeColor="text1"/>
        </w:rPr>
        <w:t>personam</w:t>
      </w:r>
      <w:proofErr w:type="spellEnd"/>
      <w:r>
        <w:rPr>
          <w:color w:val="000000" w:themeColor="text1"/>
        </w:rPr>
        <w:t>)</w:t>
      </w:r>
    </w:p>
    <w:p w:rsidR="008D381D" w:rsidRDefault="008D381D" w:rsidP="008D381D">
      <w:pPr>
        <w:rPr>
          <w:color w:val="000000" w:themeColor="text1"/>
        </w:rPr>
      </w:pPr>
    </w:p>
    <w:p w:rsidR="008D381D" w:rsidRDefault="008D381D" w:rsidP="008D381D">
      <w:pPr>
        <w:rPr>
          <w:color w:val="FFC000" w:themeColor="accent4"/>
          <w:sz w:val="32"/>
          <w:szCs w:val="32"/>
        </w:rPr>
      </w:pPr>
      <w:r>
        <w:rPr>
          <w:color w:val="FFC000" w:themeColor="accent4"/>
          <w:sz w:val="32"/>
          <w:szCs w:val="32"/>
        </w:rPr>
        <w:lastRenderedPageBreak/>
        <w:t>Zádržné právo</w:t>
      </w:r>
    </w:p>
    <w:p w:rsidR="008D381D" w:rsidRDefault="008D381D" w:rsidP="009931FC">
      <w:pPr>
        <w:pStyle w:val="Odsekzoznamu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>slúži na zabezpečenie pohľadávky tým, že ten, kto je inak povinný vec vydať, môže ju zadržať, aby zabezpečil svoju splatnú peňažnú pohľadávku voči tomu, komu je inak povinný vec vydať</w:t>
      </w:r>
    </w:p>
    <w:p w:rsidR="008D381D" w:rsidRDefault="008D381D" w:rsidP="008D381D">
      <w:pPr>
        <w:pStyle w:val="Odsekzoznamu"/>
        <w:rPr>
          <w:color w:val="000000" w:themeColor="text1"/>
        </w:rPr>
      </w:pPr>
    </w:p>
    <w:p w:rsidR="008D381D" w:rsidRDefault="008D381D" w:rsidP="009931FC">
      <w:pPr>
        <w:pStyle w:val="Odsekzoznamu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>iba zabezpečovacia funkcia -&gt; akcesorická povaha</w:t>
      </w:r>
    </w:p>
    <w:p w:rsidR="008D381D" w:rsidRDefault="008D381D" w:rsidP="009931FC">
      <w:pPr>
        <w:pStyle w:val="Odsekzoznamu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>vzniká faktickým zadržaním hnuteľnej veci</w:t>
      </w:r>
    </w:p>
    <w:p w:rsidR="008D381D" w:rsidRDefault="008D381D" w:rsidP="008D381D">
      <w:pPr>
        <w:rPr>
          <w:color w:val="000000" w:themeColor="text1"/>
        </w:rPr>
      </w:pPr>
    </w:p>
    <w:p w:rsidR="008D381D" w:rsidRDefault="008D381D" w:rsidP="008D381D">
      <w:pPr>
        <w:rPr>
          <w:color w:val="000000" w:themeColor="text1"/>
        </w:rPr>
      </w:pPr>
    </w:p>
    <w:p w:rsidR="008D381D" w:rsidRDefault="008D381D" w:rsidP="008D381D">
      <w:pPr>
        <w:rPr>
          <w:color w:val="70AD47" w:themeColor="accent6"/>
        </w:rPr>
      </w:pPr>
      <w:r>
        <w:rPr>
          <w:color w:val="70AD47" w:themeColor="accent6"/>
        </w:rPr>
        <w:t>Dedičské právo</w:t>
      </w:r>
    </w:p>
    <w:p w:rsidR="008D381D" w:rsidRDefault="00F1107E" w:rsidP="00F1107E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dedenie je všeobecný prechod práv a povinností zomrelej fyzickej osoby -&gt; poručiteľa na iné subjekty = dedičská postupnosť</w:t>
      </w:r>
    </w:p>
    <w:p w:rsidR="00F1107E" w:rsidRDefault="00F1107E" w:rsidP="00F1107E">
      <w:pPr>
        <w:pStyle w:val="Odsekzoznamu"/>
        <w:rPr>
          <w:color w:val="000000" w:themeColor="text1"/>
        </w:rPr>
      </w:pPr>
    </w:p>
    <w:p w:rsidR="00F1107E" w:rsidRDefault="00F1107E" w:rsidP="00F1107E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dedičstvo sa nadobúda okamihom smrti poručiteľa (smrť poručiteľa spôsobuje vznik..)</w:t>
      </w:r>
    </w:p>
    <w:p w:rsidR="00F1107E" w:rsidRDefault="00F1107E" w:rsidP="00F1107E">
      <w:pPr>
        <w:rPr>
          <w:color w:val="000000" w:themeColor="text1"/>
        </w:rPr>
      </w:pPr>
    </w:p>
    <w:p w:rsidR="00F1107E" w:rsidRDefault="00F1107E" w:rsidP="00F1107E">
      <w:pPr>
        <w:rPr>
          <w:color w:val="70AD47" w:themeColor="accent6"/>
        </w:rPr>
      </w:pPr>
      <w:r>
        <w:rPr>
          <w:color w:val="70AD47" w:themeColor="accent6"/>
        </w:rPr>
        <w:t>Predpoklady dedenia</w:t>
      </w:r>
    </w:p>
    <w:p w:rsidR="00F1107E" w:rsidRDefault="00F1107E" w:rsidP="009931FC">
      <w:pPr>
        <w:pStyle w:val="Odsekzoznamu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smrť poručiteľa (len FO)</w:t>
      </w:r>
    </w:p>
    <w:p w:rsidR="00F1107E" w:rsidRDefault="00F1107E" w:rsidP="009931FC">
      <w:pPr>
        <w:pStyle w:val="Odsekzoznamu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existencia dedičstva (A,P)</w:t>
      </w:r>
    </w:p>
    <w:p w:rsidR="00F1107E" w:rsidRDefault="00F1107E" w:rsidP="009931FC">
      <w:pPr>
        <w:pStyle w:val="Odsekzoznamu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spôsobilý dedič (FO, PO, štát)</w:t>
      </w:r>
    </w:p>
    <w:p w:rsidR="00F1107E" w:rsidRDefault="00F1107E" w:rsidP="009931FC">
      <w:pPr>
        <w:pStyle w:val="Odsekzoznamu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dedičský titul</w:t>
      </w:r>
    </w:p>
    <w:p w:rsidR="00F1107E" w:rsidRDefault="00F1107E" w:rsidP="00F1107E">
      <w:pPr>
        <w:rPr>
          <w:color w:val="000000" w:themeColor="text1"/>
        </w:rPr>
      </w:pPr>
    </w:p>
    <w:p w:rsidR="00F1107E" w:rsidRDefault="00F1107E" w:rsidP="00F1107E">
      <w:pPr>
        <w:rPr>
          <w:color w:val="70AD47" w:themeColor="accent6"/>
        </w:rPr>
      </w:pPr>
      <w:r>
        <w:rPr>
          <w:color w:val="70AD47" w:themeColor="accent6"/>
        </w:rPr>
        <w:t>Právna udalosť</w:t>
      </w:r>
    </w:p>
    <w:p w:rsidR="00F1107E" w:rsidRDefault="00F1107E" w:rsidP="00F1107E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je taká právna skutočnosť ktorá spôsobuje vznik, zmenu, alebo zánik právneho vzťahu bez ohľadu na prejav vôle</w:t>
      </w:r>
    </w:p>
    <w:p w:rsidR="00F1107E" w:rsidRDefault="00F1107E" w:rsidP="00F1107E">
      <w:pPr>
        <w:rPr>
          <w:color w:val="000000" w:themeColor="text1"/>
        </w:rPr>
      </w:pPr>
    </w:p>
    <w:p w:rsidR="00F1107E" w:rsidRDefault="00F1107E" w:rsidP="00F1107E">
      <w:pPr>
        <w:rPr>
          <w:color w:val="70AD47" w:themeColor="accent6"/>
        </w:rPr>
      </w:pPr>
      <w:r>
        <w:rPr>
          <w:color w:val="70AD47" w:themeColor="accent6"/>
        </w:rPr>
        <w:t xml:space="preserve">Prekluzívna lehota </w:t>
      </w:r>
    </w:p>
    <w:p w:rsidR="00F1107E" w:rsidRDefault="00F1107E" w:rsidP="00F1107E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zákonom stanovená lehota na vykonanie práva ak sa právo nevykoná k tej lehote, právo zaniká (typická je záručná doba)</w:t>
      </w:r>
    </w:p>
    <w:p w:rsidR="00F1107E" w:rsidRDefault="00F1107E" w:rsidP="00F1107E">
      <w:pPr>
        <w:rPr>
          <w:color w:val="000000" w:themeColor="text1"/>
        </w:rPr>
      </w:pPr>
    </w:p>
    <w:p w:rsidR="00F1107E" w:rsidRDefault="00F1107E" w:rsidP="00F1107E">
      <w:pPr>
        <w:rPr>
          <w:color w:val="70AD47" w:themeColor="accent6"/>
        </w:rPr>
      </w:pPr>
      <w:r>
        <w:rPr>
          <w:color w:val="70AD47" w:themeColor="accent6"/>
        </w:rPr>
        <w:t>Premlčanie</w:t>
      </w:r>
    </w:p>
    <w:p w:rsidR="00F1107E" w:rsidRDefault="00F1107E" w:rsidP="00F1107E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zákonom stanovená lehota na uplatnenie práva, ak sa právo neuplatní tejto zákonom stanovenej lehote zostavuje sa súdna vymáhateľnosť tohto práva a to námietkou premlčania ktorú môže uplatniť povinná osoba</w:t>
      </w:r>
    </w:p>
    <w:p w:rsidR="00F1107E" w:rsidRDefault="00F1107E" w:rsidP="00F1107E">
      <w:pPr>
        <w:rPr>
          <w:color w:val="000000" w:themeColor="text1"/>
        </w:rPr>
      </w:pPr>
    </w:p>
    <w:p w:rsidR="00F1107E" w:rsidRDefault="00F1107E" w:rsidP="00F1107E">
      <w:pPr>
        <w:rPr>
          <w:color w:val="000000" w:themeColor="text1"/>
        </w:rPr>
      </w:pPr>
      <w:r>
        <w:rPr>
          <w:color w:val="000000" w:themeColor="text1"/>
        </w:rPr>
        <w:t>Všeobecná premlčacia lehota je 3 ročná v </w:t>
      </w:r>
      <w:proofErr w:type="spellStart"/>
      <w:r>
        <w:rPr>
          <w:color w:val="000000" w:themeColor="text1"/>
        </w:rPr>
        <w:t>občiansko</w:t>
      </w:r>
      <w:proofErr w:type="spellEnd"/>
      <w:r>
        <w:rPr>
          <w:color w:val="000000" w:themeColor="text1"/>
        </w:rPr>
        <w:t xml:space="preserve"> právnych vzťahoch.</w:t>
      </w:r>
    </w:p>
    <w:p w:rsidR="00F1107E" w:rsidRDefault="00F1107E" w:rsidP="00F1107E">
      <w:pPr>
        <w:rPr>
          <w:color w:val="000000" w:themeColor="text1"/>
        </w:rPr>
      </w:pPr>
    </w:p>
    <w:p w:rsidR="00F1107E" w:rsidRDefault="00F1107E" w:rsidP="00F1107E">
      <w:pPr>
        <w:rPr>
          <w:color w:val="000000" w:themeColor="text1"/>
        </w:rPr>
      </w:pPr>
    </w:p>
    <w:p w:rsidR="00F1107E" w:rsidRPr="00715557" w:rsidRDefault="00F1107E" w:rsidP="009931FC">
      <w:pPr>
        <w:pStyle w:val="Odsekzoznamu"/>
        <w:numPr>
          <w:ilvl w:val="0"/>
          <w:numId w:val="11"/>
        </w:numPr>
        <w:rPr>
          <w:color w:val="70AD47" w:themeColor="accent6"/>
          <w:sz w:val="32"/>
          <w:szCs w:val="32"/>
        </w:rPr>
      </w:pPr>
      <w:r w:rsidRPr="00715557">
        <w:rPr>
          <w:color w:val="70AD47" w:themeColor="accent6"/>
          <w:sz w:val="32"/>
          <w:szCs w:val="32"/>
        </w:rPr>
        <w:t>Dedenie zo zákona</w:t>
      </w:r>
    </w:p>
    <w:p w:rsidR="00F1107E" w:rsidRPr="00F1107E" w:rsidRDefault="00F1107E" w:rsidP="009931FC">
      <w:pPr>
        <w:pStyle w:val="Odsekzoznamu"/>
        <w:numPr>
          <w:ilvl w:val="0"/>
          <w:numId w:val="12"/>
        </w:numPr>
        <w:rPr>
          <w:color w:val="C00000"/>
        </w:rPr>
      </w:pPr>
      <w:r>
        <w:rPr>
          <w:color w:val="000000" w:themeColor="text1"/>
        </w:rPr>
        <w:t>závet má prednosť pred dedením zo zákona =&gt; závet neexistuje, je neplatný alebo niet dedičov, dedí sa zo zákona</w:t>
      </w:r>
    </w:p>
    <w:p w:rsidR="00F1107E" w:rsidRPr="008D50A0" w:rsidRDefault="00F1107E" w:rsidP="009931FC">
      <w:pPr>
        <w:pStyle w:val="Odsekzoznamu"/>
        <w:numPr>
          <w:ilvl w:val="0"/>
          <w:numId w:val="12"/>
        </w:numPr>
        <w:rPr>
          <w:color w:val="C00000"/>
        </w:rPr>
      </w:pPr>
      <w:r>
        <w:rPr>
          <w:color w:val="000000" w:themeColor="text1"/>
        </w:rPr>
        <w:t>dedičské skupiny – 4 a odúmrť (každá nasledujúca je vo vzťahu k predchádzajúcej skupine vo vzťahu subsidiarity)</w:t>
      </w:r>
    </w:p>
    <w:p w:rsidR="008D50A0" w:rsidRDefault="008D50A0" w:rsidP="008D50A0">
      <w:pPr>
        <w:rPr>
          <w:color w:val="C00000"/>
        </w:rPr>
      </w:pPr>
    </w:p>
    <w:p w:rsidR="008D50A0" w:rsidRDefault="008D50A0" w:rsidP="009931FC">
      <w:pPr>
        <w:pStyle w:val="Odsekzoznamu"/>
        <w:numPr>
          <w:ilvl w:val="0"/>
          <w:numId w:val="13"/>
        </w:numPr>
        <w:rPr>
          <w:color w:val="C00000"/>
        </w:rPr>
      </w:pPr>
      <w:r>
        <w:rPr>
          <w:color w:val="C00000"/>
        </w:rPr>
        <w:t>dedičská skupina</w:t>
      </w:r>
    </w:p>
    <w:p w:rsidR="008D50A0" w:rsidRPr="008D50A0" w:rsidRDefault="008D50A0" w:rsidP="009931FC">
      <w:pPr>
        <w:pStyle w:val="Odsekzoznamu"/>
        <w:numPr>
          <w:ilvl w:val="0"/>
          <w:numId w:val="14"/>
        </w:numPr>
        <w:rPr>
          <w:color w:val="C00000"/>
        </w:rPr>
      </w:pPr>
      <w:r>
        <w:rPr>
          <w:color w:val="000000" w:themeColor="text1"/>
        </w:rPr>
        <w:t xml:space="preserve">tvoria ju deti a manžel poručiteľa (po </w:t>
      </w:r>
      <w:proofErr w:type="spellStart"/>
      <w:r>
        <w:rPr>
          <w:color w:val="000000" w:themeColor="text1"/>
        </w:rPr>
        <w:t>vyporiadaní</w:t>
      </w:r>
      <w:proofErr w:type="spellEnd"/>
      <w:r>
        <w:rPr>
          <w:color w:val="000000" w:themeColor="text1"/>
        </w:rPr>
        <w:t xml:space="preserve"> BSM)</w:t>
      </w:r>
    </w:p>
    <w:p w:rsidR="008D50A0" w:rsidRPr="008D50A0" w:rsidRDefault="008D50A0" w:rsidP="008D50A0">
      <w:pPr>
        <w:pStyle w:val="Odsekzoznamu"/>
        <w:ind w:left="1080"/>
        <w:rPr>
          <w:color w:val="C00000"/>
        </w:rPr>
      </w:pPr>
    </w:p>
    <w:p w:rsidR="008D50A0" w:rsidRPr="008D50A0" w:rsidRDefault="008D50A0" w:rsidP="009931FC">
      <w:pPr>
        <w:pStyle w:val="Odsekzoznamu"/>
        <w:numPr>
          <w:ilvl w:val="0"/>
          <w:numId w:val="14"/>
        </w:numPr>
        <w:rPr>
          <w:color w:val="C00000"/>
        </w:rPr>
      </w:pPr>
      <w:r>
        <w:rPr>
          <w:color w:val="000000" w:themeColor="text1"/>
        </w:rPr>
        <w:t>každý z nich dedí rovnakým dielom</w:t>
      </w:r>
    </w:p>
    <w:p w:rsidR="008D50A0" w:rsidRPr="008D50A0" w:rsidRDefault="008D50A0" w:rsidP="009931FC">
      <w:pPr>
        <w:pStyle w:val="Odsekzoznamu"/>
        <w:numPr>
          <w:ilvl w:val="0"/>
          <w:numId w:val="14"/>
        </w:numPr>
        <w:rPr>
          <w:color w:val="C00000"/>
        </w:rPr>
      </w:pPr>
      <w:r>
        <w:rPr>
          <w:color w:val="000000" w:themeColor="text1"/>
        </w:rPr>
        <w:t>ak niet detí, manžel samostatne nededí v 1. skupine</w:t>
      </w:r>
    </w:p>
    <w:p w:rsidR="008D50A0" w:rsidRDefault="008D50A0" w:rsidP="008D50A0">
      <w:pPr>
        <w:rPr>
          <w:color w:val="C00000"/>
        </w:rPr>
      </w:pPr>
    </w:p>
    <w:p w:rsidR="008D50A0" w:rsidRDefault="008D50A0" w:rsidP="009931FC">
      <w:pPr>
        <w:pStyle w:val="Odsekzoznamu"/>
        <w:numPr>
          <w:ilvl w:val="0"/>
          <w:numId w:val="13"/>
        </w:numPr>
        <w:rPr>
          <w:color w:val="C00000"/>
        </w:rPr>
      </w:pPr>
      <w:r>
        <w:rPr>
          <w:color w:val="C00000"/>
        </w:rPr>
        <w:lastRenderedPageBreak/>
        <w:t>dedičská skupina</w:t>
      </w:r>
    </w:p>
    <w:p w:rsidR="008D50A0" w:rsidRPr="008D50A0" w:rsidRDefault="008D50A0" w:rsidP="009931FC">
      <w:pPr>
        <w:pStyle w:val="Odsekzoznamu"/>
        <w:numPr>
          <w:ilvl w:val="0"/>
          <w:numId w:val="15"/>
        </w:numPr>
        <w:rPr>
          <w:color w:val="C00000"/>
        </w:rPr>
      </w:pPr>
      <w:r>
        <w:rPr>
          <w:color w:val="000000" w:themeColor="text1"/>
        </w:rPr>
        <w:t xml:space="preserve">tvoria ju manžel poručiteľa, rodičia poručiteľa, tzv. </w:t>
      </w:r>
      <w:proofErr w:type="spellStart"/>
      <w:r>
        <w:rPr>
          <w:color w:val="000000" w:themeColor="text1"/>
        </w:rPr>
        <w:t>spolužijúca</w:t>
      </w:r>
      <w:proofErr w:type="spellEnd"/>
      <w:r>
        <w:rPr>
          <w:color w:val="000000" w:themeColor="text1"/>
        </w:rPr>
        <w:t xml:space="preserve"> osoba (osoba, ktorá s poručiteľom žila v jednej domácnosti aspoň 1 rok pred smrťou)</w:t>
      </w:r>
    </w:p>
    <w:p w:rsidR="008D50A0" w:rsidRPr="008D50A0" w:rsidRDefault="008D50A0" w:rsidP="008D50A0">
      <w:pPr>
        <w:pStyle w:val="Odsekzoznamu"/>
        <w:rPr>
          <w:color w:val="C00000"/>
        </w:rPr>
      </w:pPr>
    </w:p>
    <w:p w:rsidR="008D50A0" w:rsidRPr="008D50A0" w:rsidRDefault="008D50A0" w:rsidP="009931FC">
      <w:pPr>
        <w:pStyle w:val="Odsekzoznamu"/>
        <w:numPr>
          <w:ilvl w:val="0"/>
          <w:numId w:val="15"/>
        </w:numPr>
        <w:rPr>
          <w:color w:val="C00000"/>
        </w:rPr>
      </w:pPr>
      <w:r>
        <w:rPr>
          <w:color w:val="000000" w:themeColor="text1"/>
        </w:rPr>
        <w:t>dedičia dedia rovnakým dielom</w:t>
      </w:r>
    </w:p>
    <w:p w:rsidR="008D50A0" w:rsidRPr="00715557" w:rsidRDefault="008D50A0" w:rsidP="009931FC">
      <w:pPr>
        <w:pStyle w:val="Odsekzoznamu"/>
        <w:numPr>
          <w:ilvl w:val="0"/>
          <w:numId w:val="15"/>
        </w:numPr>
        <w:rPr>
          <w:color w:val="C00000"/>
        </w:rPr>
      </w:pPr>
      <w:proofErr w:type="spellStart"/>
      <w:r>
        <w:rPr>
          <w:color w:val="000000" w:themeColor="text1"/>
        </w:rPr>
        <w:t>spolužijúce</w:t>
      </w:r>
      <w:proofErr w:type="spellEnd"/>
      <w:r>
        <w:rPr>
          <w:color w:val="000000" w:themeColor="text1"/>
        </w:rPr>
        <w:t xml:space="preserve"> osoby nemôžu samostatne dediť 2. dedičskej skupine</w:t>
      </w:r>
    </w:p>
    <w:p w:rsidR="00715557" w:rsidRDefault="00715557" w:rsidP="00715557">
      <w:pPr>
        <w:rPr>
          <w:color w:val="C00000"/>
        </w:rPr>
      </w:pPr>
    </w:p>
    <w:p w:rsidR="00715557" w:rsidRDefault="00715557" w:rsidP="009931FC">
      <w:pPr>
        <w:pStyle w:val="Odsekzoznamu"/>
        <w:numPr>
          <w:ilvl w:val="0"/>
          <w:numId w:val="13"/>
        </w:numPr>
        <w:rPr>
          <w:color w:val="C00000"/>
        </w:rPr>
      </w:pPr>
      <w:r>
        <w:rPr>
          <w:color w:val="C00000"/>
        </w:rPr>
        <w:t>dedičská skupina</w:t>
      </w:r>
    </w:p>
    <w:p w:rsidR="00715557" w:rsidRPr="00715557" w:rsidRDefault="00715557" w:rsidP="009931FC">
      <w:pPr>
        <w:pStyle w:val="Odsekzoznamu"/>
        <w:numPr>
          <w:ilvl w:val="0"/>
          <w:numId w:val="16"/>
        </w:numPr>
        <w:rPr>
          <w:color w:val="C00000"/>
        </w:rPr>
      </w:pPr>
      <w:r>
        <w:rPr>
          <w:color w:val="000000" w:themeColor="text1"/>
        </w:rPr>
        <w:t>tvoria ju súrodenci a </w:t>
      </w:r>
      <w:proofErr w:type="spellStart"/>
      <w:r>
        <w:rPr>
          <w:color w:val="000000" w:themeColor="text1"/>
        </w:rPr>
        <w:t>spolužijúce</w:t>
      </w:r>
      <w:proofErr w:type="spellEnd"/>
      <w:r>
        <w:rPr>
          <w:color w:val="000000" w:themeColor="text1"/>
        </w:rPr>
        <w:t xml:space="preserve"> osoby </w:t>
      </w:r>
    </w:p>
    <w:p w:rsidR="00715557" w:rsidRPr="00715557" w:rsidRDefault="00715557" w:rsidP="009931FC">
      <w:pPr>
        <w:pStyle w:val="Odsekzoznamu"/>
        <w:numPr>
          <w:ilvl w:val="0"/>
          <w:numId w:val="16"/>
        </w:numPr>
        <w:rPr>
          <w:color w:val="C00000"/>
        </w:rPr>
      </w:pPr>
      <w:r>
        <w:rPr>
          <w:color w:val="000000" w:themeColor="text1"/>
        </w:rPr>
        <w:t>dedia rovnakým dielom</w:t>
      </w:r>
    </w:p>
    <w:p w:rsidR="00715557" w:rsidRDefault="00715557" w:rsidP="00715557">
      <w:pPr>
        <w:rPr>
          <w:color w:val="C00000"/>
        </w:rPr>
      </w:pPr>
    </w:p>
    <w:p w:rsidR="00715557" w:rsidRDefault="00715557" w:rsidP="009931FC">
      <w:pPr>
        <w:pStyle w:val="Odsekzoznamu"/>
        <w:numPr>
          <w:ilvl w:val="0"/>
          <w:numId w:val="13"/>
        </w:numPr>
        <w:rPr>
          <w:color w:val="C00000"/>
        </w:rPr>
      </w:pPr>
      <w:r>
        <w:rPr>
          <w:color w:val="C00000"/>
        </w:rPr>
        <w:t>dedičská skupina</w:t>
      </w:r>
    </w:p>
    <w:p w:rsidR="00715557" w:rsidRDefault="00715557" w:rsidP="00715557">
      <w:pPr>
        <w:ind w:left="360"/>
        <w:rPr>
          <w:color w:val="000000" w:themeColor="text1"/>
        </w:rPr>
      </w:pPr>
      <w:r>
        <w:rPr>
          <w:color w:val="000000" w:themeColor="text1"/>
        </w:rPr>
        <w:t>tvoria ju prarodičia poručiteľa, resp. ich deti rovnakým dielom</w:t>
      </w:r>
    </w:p>
    <w:p w:rsidR="00715557" w:rsidRDefault="00715557" w:rsidP="00715557">
      <w:pPr>
        <w:ind w:left="360"/>
        <w:rPr>
          <w:color w:val="000000" w:themeColor="text1"/>
        </w:rPr>
      </w:pPr>
    </w:p>
    <w:p w:rsidR="00715557" w:rsidRDefault="00715557" w:rsidP="00715557">
      <w:pPr>
        <w:pStyle w:val="Odsekzoznamu"/>
        <w:numPr>
          <w:ilvl w:val="0"/>
          <w:numId w:val="4"/>
        </w:numPr>
        <w:rPr>
          <w:color w:val="000000" w:themeColor="text1"/>
        </w:rPr>
      </w:pPr>
      <w:r w:rsidRPr="00715557">
        <w:rPr>
          <w:color w:val="000000" w:themeColor="text1"/>
        </w:rPr>
        <w:t>ak niet dedičov ani jednej skupiny ide o tzv. odúmrť ( dedičstvo sa stane majetkom štátu)</w:t>
      </w:r>
    </w:p>
    <w:p w:rsidR="00715557" w:rsidRDefault="00715557" w:rsidP="00715557">
      <w:pPr>
        <w:rPr>
          <w:color w:val="000000" w:themeColor="text1"/>
        </w:rPr>
      </w:pPr>
    </w:p>
    <w:p w:rsidR="00715557" w:rsidRPr="00715557" w:rsidRDefault="00715557" w:rsidP="009931FC">
      <w:pPr>
        <w:pStyle w:val="Odsekzoznamu"/>
        <w:numPr>
          <w:ilvl w:val="0"/>
          <w:numId w:val="11"/>
        </w:numPr>
        <w:rPr>
          <w:color w:val="70AD47" w:themeColor="accent6"/>
          <w:sz w:val="32"/>
          <w:szCs w:val="32"/>
        </w:rPr>
      </w:pPr>
      <w:r w:rsidRPr="00715557">
        <w:rPr>
          <w:color w:val="70AD47" w:themeColor="accent6"/>
          <w:sz w:val="32"/>
          <w:szCs w:val="32"/>
        </w:rPr>
        <w:t>Dedenie zo závetu</w:t>
      </w:r>
    </w:p>
    <w:p w:rsidR="00715557" w:rsidRDefault="00715557" w:rsidP="00715557">
      <w:pPr>
        <w:ind w:left="360"/>
        <w:rPr>
          <w:color w:val="000000" w:themeColor="text1"/>
        </w:rPr>
      </w:pPr>
      <w:r>
        <w:rPr>
          <w:color w:val="000000" w:themeColor="text1"/>
        </w:rPr>
        <w:t>= jednostranný právny úkon, ktorým robí osoba ,,poriadok“ o svojom majetku pre prípad smrti</w:t>
      </w:r>
    </w:p>
    <w:p w:rsidR="00715557" w:rsidRDefault="00715557" w:rsidP="00715557">
      <w:pPr>
        <w:ind w:left="360"/>
        <w:rPr>
          <w:color w:val="000000" w:themeColor="text1"/>
        </w:rPr>
      </w:pPr>
    </w:p>
    <w:p w:rsidR="00715557" w:rsidRDefault="00715557" w:rsidP="00715557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závet musí poručiteľ urobiť osobne a výslovne</w:t>
      </w:r>
    </w:p>
    <w:p w:rsidR="00715557" w:rsidRDefault="00715557" w:rsidP="00715557">
      <w:pPr>
        <w:rPr>
          <w:color w:val="000000" w:themeColor="text1"/>
        </w:rPr>
      </w:pPr>
    </w:p>
    <w:p w:rsidR="00715557" w:rsidRDefault="00715557" w:rsidP="00715557">
      <w:pPr>
        <w:rPr>
          <w:color w:val="000000" w:themeColor="text1"/>
        </w:rPr>
      </w:pPr>
    </w:p>
    <w:p w:rsidR="00715557" w:rsidRPr="00715557" w:rsidRDefault="00715557" w:rsidP="00715557">
      <w:pPr>
        <w:rPr>
          <w:color w:val="000000" w:themeColor="text1"/>
          <w:u w:val="single"/>
        </w:rPr>
      </w:pPr>
      <w:r w:rsidRPr="00715557">
        <w:rPr>
          <w:color w:val="000000" w:themeColor="text1"/>
          <w:u w:val="single"/>
        </w:rPr>
        <w:t>Náležitosti</w:t>
      </w:r>
    </w:p>
    <w:p w:rsidR="00715557" w:rsidRDefault="00715557" w:rsidP="009931FC">
      <w:pPr>
        <w:pStyle w:val="Odsekzoznamu"/>
        <w:numPr>
          <w:ilvl w:val="0"/>
          <w:numId w:val="17"/>
        </w:numPr>
        <w:rPr>
          <w:color w:val="000000" w:themeColor="text1"/>
        </w:rPr>
      </w:pPr>
      <w:r>
        <w:rPr>
          <w:color w:val="000000" w:themeColor="text1"/>
        </w:rPr>
        <w:t>obsahové náležitosti</w:t>
      </w:r>
    </w:p>
    <w:p w:rsidR="00715557" w:rsidRDefault="00715557" w:rsidP="009931FC">
      <w:pPr>
        <w:pStyle w:val="Odsekzoznamu"/>
        <w:numPr>
          <w:ilvl w:val="0"/>
          <w:numId w:val="17"/>
        </w:numPr>
        <w:rPr>
          <w:color w:val="000000" w:themeColor="text1"/>
        </w:rPr>
      </w:pPr>
      <w:r>
        <w:rPr>
          <w:color w:val="000000" w:themeColor="text1"/>
        </w:rPr>
        <w:t>formálne náležitosti</w:t>
      </w:r>
    </w:p>
    <w:p w:rsidR="00715557" w:rsidRDefault="00715557" w:rsidP="00715557">
      <w:pPr>
        <w:rPr>
          <w:color w:val="000000" w:themeColor="text1"/>
        </w:rPr>
      </w:pPr>
    </w:p>
    <w:p w:rsidR="00715557" w:rsidRPr="00715557" w:rsidRDefault="00715557" w:rsidP="00715557">
      <w:pPr>
        <w:rPr>
          <w:color w:val="5B9BD5" w:themeColor="accent5"/>
        </w:rPr>
      </w:pPr>
      <w:r w:rsidRPr="00715557">
        <w:rPr>
          <w:color w:val="5B9BD5" w:themeColor="accent5"/>
        </w:rPr>
        <w:t>Obsahové náležitosti:</w:t>
      </w:r>
    </w:p>
    <w:p w:rsidR="00715557" w:rsidRDefault="00715557" w:rsidP="00715557">
      <w:pPr>
        <w:rPr>
          <w:color w:val="000000" w:themeColor="text1"/>
        </w:rPr>
      </w:pPr>
    </w:p>
    <w:p w:rsidR="00715557" w:rsidRDefault="00715557" w:rsidP="009931FC">
      <w:pPr>
        <w:pStyle w:val="Odsekzoznamu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>určenie dediča/dedičov</w:t>
      </w:r>
    </w:p>
    <w:p w:rsidR="00715557" w:rsidRDefault="00715557" w:rsidP="00715557">
      <w:pPr>
        <w:rPr>
          <w:color w:val="000000" w:themeColor="text1"/>
        </w:rPr>
      </w:pPr>
      <w:r>
        <w:rPr>
          <w:color w:val="000000" w:themeColor="text1"/>
        </w:rPr>
        <w:t>nemôže obmedziť tzv. neopomenuteľných dedičov</w:t>
      </w:r>
    </w:p>
    <w:p w:rsidR="00715557" w:rsidRDefault="00715557" w:rsidP="00715557">
      <w:pPr>
        <w:rPr>
          <w:color w:val="000000" w:themeColor="text1"/>
        </w:rPr>
      </w:pPr>
    </w:p>
    <w:p w:rsidR="00715557" w:rsidRDefault="00715557" w:rsidP="009931FC">
      <w:pPr>
        <w:pStyle w:val="Odsekzoznamu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>určenie majetku, ktorý je predmetom dedenia</w:t>
      </w:r>
    </w:p>
    <w:p w:rsidR="00715557" w:rsidRDefault="00715557" w:rsidP="00715557">
      <w:pPr>
        <w:rPr>
          <w:color w:val="000000" w:themeColor="text1"/>
        </w:rPr>
      </w:pPr>
    </w:p>
    <w:p w:rsidR="00715557" w:rsidRDefault="00715557" w:rsidP="00715557">
      <w:pPr>
        <w:pStyle w:val="Odsekzoznamu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akékoľvek podmienky v závete nemajú právne následky</w:t>
      </w:r>
    </w:p>
    <w:p w:rsidR="00715557" w:rsidRDefault="00715557" w:rsidP="00715557">
      <w:pPr>
        <w:rPr>
          <w:color w:val="000000" w:themeColor="text1"/>
        </w:rPr>
      </w:pPr>
    </w:p>
    <w:p w:rsidR="00715557" w:rsidRPr="000B6060" w:rsidRDefault="000B6060" w:rsidP="00715557">
      <w:pPr>
        <w:rPr>
          <w:color w:val="5B9BD5" w:themeColor="accent5"/>
        </w:rPr>
      </w:pPr>
      <w:r w:rsidRPr="000B6060">
        <w:rPr>
          <w:color w:val="5B9BD5" w:themeColor="accent5"/>
        </w:rPr>
        <w:t>Formálne náležitosti:</w:t>
      </w:r>
    </w:p>
    <w:p w:rsidR="000B6060" w:rsidRDefault="000B6060" w:rsidP="009931FC">
      <w:pPr>
        <w:pStyle w:val="Odsekzoznamu"/>
        <w:numPr>
          <w:ilvl w:val="0"/>
          <w:numId w:val="19"/>
        </w:numPr>
        <w:rPr>
          <w:color w:val="000000" w:themeColor="text1"/>
        </w:rPr>
      </w:pPr>
      <w:r>
        <w:rPr>
          <w:color w:val="000000" w:themeColor="text1"/>
        </w:rPr>
        <w:t>FO musí byť plne právne spôsobilá</w:t>
      </w:r>
    </w:p>
    <w:p w:rsidR="000B6060" w:rsidRDefault="000B6060" w:rsidP="009931FC">
      <w:pPr>
        <w:pStyle w:val="Odsekzoznamu"/>
        <w:numPr>
          <w:ilvl w:val="0"/>
          <w:numId w:val="19"/>
        </w:numPr>
        <w:rPr>
          <w:color w:val="000000" w:themeColor="text1"/>
        </w:rPr>
      </w:pPr>
      <w:r>
        <w:rPr>
          <w:color w:val="000000" w:themeColor="text1"/>
        </w:rPr>
        <w:t>písomná forma</w:t>
      </w:r>
    </w:p>
    <w:p w:rsidR="000B6060" w:rsidRDefault="000B6060" w:rsidP="000B6060">
      <w:pPr>
        <w:rPr>
          <w:color w:val="000000" w:themeColor="text1"/>
        </w:rPr>
      </w:pPr>
      <w:r>
        <w:rPr>
          <w:color w:val="000000" w:themeColor="text1"/>
        </w:rPr>
        <w:t>písomný závet rozlišujeme na:</w:t>
      </w:r>
    </w:p>
    <w:p w:rsidR="000B6060" w:rsidRDefault="000B6060" w:rsidP="009931FC">
      <w:pPr>
        <w:pStyle w:val="Odsekzoznamu"/>
        <w:numPr>
          <w:ilvl w:val="0"/>
          <w:numId w:val="20"/>
        </w:numPr>
        <w:rPr>
          <w:color w:val="000000" w:themeColor="text1"/>
        </w:rPr>
      </w:pPr>
      <w:proofErr w:type="spellStart"/>
      <w:r w:rsidRPr="000B6060">
        <w:rPr>
          <w:color w:val="5B9BD5" w:themeColor="accent5"/>
        </w:rPr>
        <w:t>Holografný</w:t>
      </w:r>
      <w:proofErr w:type="spellEnd"/>
      <w:r w:rsidRPr="000B6060">
        <w:rPr>
          <w:color w:val="5B9BD5" w:themeColor="accent5"/>
        </w:rPr>
        <w:t xml:space="preserve"> </w:t>
      </w:r>
      <w:r>
        <w:rPr>
          <w:color w:val="000000" w:themeColor="text1"/>
        </w:rPr>
        <w:t>(vlastnoručne napísaný)</w:t>
      </w:r>
    </w:p>
    <w:p w:rsidR="000B6060" w:rsidRDefault="000B6060" w:rsidP="009931FC">
      <w:pPr>
        <w:pStyle w:val="Odsekzoznamu"/>
        <w:numPr>
          <w:ilvl w:val="0"/>
          <w:numId w:val="20"/>
        </w:numPr>
        <w:rPr>
          <w:color w:val="000000" w:themeColor="text1"/>
        </w:rPr>
      </w:pPr>
      <w:proofErr w:type="spellStart"/>
      <w:r w:rsidRPr="000B6060">
        <w:rPr>
          <w:color w:val="5B9BD5" w:themeColor="accent5"/>
        </w:rPr>
        <w:t>Alografný</w:t>
      </w:r>
      <w:proofErr w:type="spellEnd"/>
      <w:r w:rsidRPr="000B6060">
        <w:rPr>
          <w:color w:val="5B9BD5" w:themeColor="accent5"/>
        </w:rPr>
        <w:t xml:space="preserve"> </w:t>
      </w:r>
      <w:r>
        <w:rPr>
          <w:color w:val="000000" w:themeColor="text1"/>
        </w:rPr>
        <w:tab/>
      </w:r>
    </w:p>
    <w:p w:rsidR="000B6060" w:rsidRDefault="000B6060" w:rsidP="000B6060">
      <w:pPr>
        <w:pStyle w:val="Odsekzoznamu"/>
        <w:ind w:left="2134"/>
        <w:rPr>
          <w:color w:val="000000" w:themeColor="text1"/>
        </w:rPr>
      </w:pPr>
      <w:r>
        <w:rPr>
          <w:color w:val="000000" w:themeColor="text1"/>
        </w:rPr>
        <w:t>-závet písaný inak napr. cudzou rukou</w:t>
      </w:r>
    </w:p>
    <w:p w:rsidR="000B6060" w:rsidRPr="000B6060" w:rsidRDefault="000B6060" w:rsidP="000B6060">
      <w:pPr>
        <w:ind w:left="2124"/>
        <w:rPr>
          <w:color w:val="000000" w:themeColor="text1"/>
        </w:rPr>
      </w:pPr>
      <w:r>
        <w:rPr>
          <w:color w:val="000000" w:themeColor="text1"/>
        </w:rPr>
        <w:t>-</w:t>
      </w:r>
      <w:r w:rsidRPr="000B6060">
        <w:rPr>
          <w:color w:val="000000" w:themeColor="text1"/>
        </w:rPr>
        <w:t xml:space="preserve">závet osôb nepočujúcich, nevidiacich alebo osôb ktoré nemôžu čítať </w:t>
      </w:r>
      <w:r>
        <w:rPr>
          <w:color w:val="000000" w:themeColor="text1"/>
        </w:rPr>
        <w:t xml:space="preserve"> </w:t>
      </w:r>
      <w:r w:rsidRPr="000B6060">
        <w:rPr>
          <w:color w:val="000000" w:themeColor="text1"/>
        </w:rPr>
        <w:t>alebo písať</w:t>
      </w:r>
    </w:p>
    <w:p w:rsidR="000B6060" w:rsidRPr="000B6060" w:rsidRDefault="000B6060" w:rsidP="000B6060">
      <w:pPr>
        <w:pStyle w:val="Odsekzoznamu"/>
        <w:ind w:left="2134"/>
        <w:rPr>
          <w:color w:val="000000" w:themeColor="text1"/>
        </w:rPr>
      </w:pPr>
      <w:r>
        <w:rPr>
          <w:color w:val="000000" w:themeColor="text1"/>
        </w:rPr>
        <w:t>-notárska zápisnica</w:t>
      </w:r>
    </w:p>
    <w:p w:rsidR="000B6060" w:rsidRDefault="000B6060" w:rsidP="000B6060">
      <w:pPr>
        <w:rPr>
          <w:color w:val="000000" w:themeColor="text1"/>
        </w:rPr>
      </w:pPr>
    </w:p>
    <w:p w:rsidR="000B6060" w:rsidRDefault="000B6060" w:rsidP="000B6060">
      <w:pPr>
        <w:rPr>
          <w:color w:val="000000" w:themeColor="text1"/>
        </w:rPr>
      </w:pPr>
    </w:p>
    <w:p w:rsidR="000B6060" w:rsidRDefault="000B6060" w:rsidP="009931FC">
      <w:pPr>
        <w:pStyle w:val="Odsekzoznamu"/>
        <w:numPr>
          <w:ilvl w:val="0"/>
          <w:numId w:val="18"/>
        </w:numPr>
        <w:rPr>
          <w:color w:val="70AD47" w:themeColor="accent6"/>
          <w:sz w:val="32"/>
          <w:szCs w:val="32"/>
        </w:rPr>
      </w:pPr>
      <w:r w:rsidRPr="000B6060">
        <w:rPr>
          <w:color w:val="70AD47" w:themeColor="accent6"/>
          <w:sz w:val="32"/>
          <w:szCs w:val="32"/>
        </w:rPr>
        <w:lastRenderedPageBreak/>
        <w:t>Dedenie z oboch právnych dôvodov</w:t>
      </w:r>
    </w:p>
    <w:p w:rsidR="000B6060" w:rsidRDefault="000B6060" w:rsidP="000B6060">
      <w:pPr>
        <w:rPr>
          <w:color w:val="70AD47" w:themeColor="accent6"/>
          <w:sz w:val="32"/>
          <w:szCs w:val="32"/>
        </w:rPr>
      </w:pPr>
    </w:p>
    <w:p w:rsidR="000B6060" w:rsidRPr="000B6060" w:rsidRDefault="000B6060" w:rsidP="009931FC">
      <w:pPr>
        <w:pStyle w:val="Odsekzoznamu"/>
        <w:numPr>
          <w:ilvl w:val="0"/>
          <w:numId w:val="21"/>
        </w:numPr>
        <w:rPr>
          <w:color w:val="000000" w:themeColor="text1"/>
        </w:rPr>
      </w:pPr>
      <w:r w:rsidRPr="000B6060">
        <w:rPr>
          <w:color w:val="000000" w:themeColor="text1"/>
        </w:rPr>
        <w:t>závet je z časti neplatný</w:t>
      </w:r>
    </w:p>
    <w:p w:rsidR="000B6060" w:rsidRPr="000B6060" w:rsidRDefault="000B6060" w:rsidP="009931FC">
      <w:pPr>
        <w:pStyle w:val="Odsekzoznamu"/>
        <w:numPr>
          <w:ilvl w:val="0"/>
          <w:numId w:val="21"/>
        </w:numPr>
        <w:rPr>
          <w:color w:val="000000" w:themeColor="text1"/>
        </w:rPr>
      </w:pPr>
      <w:r w:rsidRPr="000B6060">
        <w:rPr>
          <w:color w:val="000000" w:themeColor="text1"/>
        </w:rPr>
        <w:t>jeden zo závetných dedičov nenadobudne svoj podiel (nežije, je nespôsobilý dediť alebo dedičstvo odmietol)</w:t>
      </w:r>
    </w:p>
    <w:p w:rsidR="000B6060" w:rsidRDefault="000B6060" w:rsidP="009931FC">
      <w:pPr>
        <w:pStyle w:val="Odsekzoznamu"/>
        <w:numPr>
          <w:ilvl w:val="0"/>
          <w:numId w:val="21"/>
        </w:numPr>
        <w:rPr>
          <w:color w:val="000000" w:themeColor="text1"/>
        </w:rPr>
      </w:pPr>
      <w:r w:rsidRPr="000B6060">
        <w:rPr>
          <w:color w:val="000000" w:themeColor="text1"/>
        </w:rPr>
        <w:t>závet nepokrýva celé dedičstvo</w:t>
      </w:r>
    </w:p>
    <w:p w:rsidR="000B6060" w:rsidRDefault="000B6060" w:rsidP="000B6060">
      <w:pPr>
        <w:rPr>
          <w:color w:val="000000" w:themeColor="text1"/>
        </w:rPr>
      </w:pPr>
    </w:p>
    <w:p w:rsidR="000B6060" w:rsidRDefault="000B6060" w:rsidP="000B6060">
      <w:pPr>
        <w:rPr>
          <w:color w:val="000000" w:themeColor="text1"/>
        </w:rPr>
      </w:pPr>
    </w:p>
    <w:p w:rsidR="000B6060" w:rsidRDefault="000B6060" w:rsidP="000B6060">
      <w:pPr>
        <w:rPr>
          <w:color w:val="FF0000"/>
          <w:sz w:val="32"/>
          <w:szCs w:val="32"/>
        </w:rPr>
      </w:pPr>
      <w:r w:rsidRPr="000B6060">
        <w:rPr>
          <w:color w:val="FF0000"/>
          <w:sz w:val="32"/>
          <w:szCs w:val="32"/>
        </w:rPr>
        <w:t>Pracovné právo</w:t>
      </w:r>
    </w:p>
    <w:p w:rsidR="00F33A8B" w:rsidRDefault="00F33A8B" w:rsidP="000B6060">
      <w:pPr>
        <w:rPr>
          <w:color w:val="70AD47" w:themeColor="accent6"/>
        </w:rPr>
      </w:pPr>
    </w:p>
    <w:p w:rsidR="000B6060" w:rsidRDefault="00F33A8B" w:rsidP="000B6060">
      <w:pPr>
        <w:rPr>
          <w:color w:val="70AD47" w:themeColor="accent6"/>
        </w:rPr>
      </w:pPr>
      <w:r>
        <w:rPr>
          <w:color w:val="70AD47" w:themeColor="accent6"/>
        </w:rPr>
        <w:t>Vymedzenie</w:t>
      </w:r>
    </w:p>
    <w:p w:rsidR="00F33A8B" w:rsidRPr="00F33A8B" w:rsidRDefault="00F33A8B" w:rsidP="009931FC">
      <w:pPr>
        <w:pStyle w:val="Odsekzoznamu"/>
        <w:numPr>
          <w:ilvl w:val="0"/>
          <w:numId w:val="22"/>
        </w:numPr>
        <w:rPr>
          <w:color w:val="70AD47" w:themeColor="accent6"/>
        </w:rPr>
      </w:pPr>
      <w:r>
        <w:rPr>
          <w:color w:val="000000" w:themeColor="text1"/>
        </w:rPr>
        <w:t>pracovné právo je odvetvie práva, ktoré upravuje základné vzťahy medzi zamestnancami a zamestnávateľmi, ktoré vznikajú v pracovnom procese</w:t>
      </w:r>
    </w:p>
    <w:p w:rsidR="00F33A8B" w:rsidRDefault="00F33A8B" w:rsidP="00F33A8B">
      <w:pPr>
        <w:rPr>
          <w:color w:val="70AD47" w:themeColor="accent6"/>
        </w:rPr>
      </w:pPr>
    </w:p>
    <w:p w:rsidR="00F33A8B" w:rsidRDefault="00F33A8B" w:rsidP="00F33A8B">
      <w:pPr>
        <w:rPr>
          <w:color w:val="70AD47" w:themeColor="accent6"/>
        </w:rPr>
      </w:pPr>
      <w:r>
        <w:rPr>
          <w:color w:val="70AD47" w:themeColor="accent6"/>
        </w:rPr>
        <w:t>Pramene pracovného práva:</w:t>
      </w:r>
    </w:p>
    <w:p w:rsidR="00F33A8B" w:rsidRPr="00F33A8B" w:rsidRDefault="00F33A8B" w:rsidP="009931FC">
      <w:pPr>
        <w:pStyle w:val="Odsekzoznamu"/>
        <w:numPr>
          <w:ilvl w:val="0"/>
          <w:numId w:val="22"/>
        </w:numPr>
        <w:rPr>
          <w:color w:val="70AD47" w:themeColor="accent6"/>
        </w:rPr>
      </w:pPr>
      <w:proofErr w:type="spellStart"/>
      <w:r>
        <w:rPr>
          <w:color w:val="000000" w:themeColor="text1"/>
        </w:rPr>
        <w:t>z.č</w:t>
      </w:r>
      <w:proofErr w:type="spellEnd"/>
      <w:r>
        <w:rPr>
          <w:color w:val="000000" w:themeColor="text1"/>
        </w:rPr>
        <w:t>. 311/2001 Zákonník práce</w:t>
      </w:r>
    </w:p>
    <w:p w:rsidR="00F33A8B" w:rsidRPr="00F33A8B" w:rsidRDefault="00F33A8B" w:rsidP="009931FC">
      <w:pPr>
        <w:pStyle w:val="Odsekzoznamu"/>
        <w:numPr>
          <w:ilvl w:val="0"/>
          <w:numId w:val="22"/>
        </w:numPr>
        <w:rPr>
          <w:color w:val="70AD47" w:themeColor="accent6"/>
        </w:rPr>
      </w:pPr>
      <w:r>
        <w:rPr>
          <w:color w:val="000000" w:themeColor="text1"/>
        </w:rPr>
        <w:t>ostatné zákony (z. o bezpečnosti pri práci, ...)</w:t>
      </w:r>
    </w:p>
    <w:p w:rsidR="00F33A8B" w:rsidRPr="00F33A8B" w:rsidRDefault="00F33A8B" w:rsidP="009931FC">
      <w:pPr>
        <w:pStyle w:val="Odsekzoznamu"/>
        <w:numPr>
          <w:ilvl w:val="0"/>
          <w:numId w:val="22"/>
        </w:numPr>
        <w:rPr>
          <w:color w:val="70AD47" w:themeColor="accent6"/>
        </w:rPr>
      </w:pPr>
      <w:r>
        <w:rPr>
          <w:color w:val="000000" w:themeColor="text1"/>
        </w:rPr>
        <w:t>Subsidiarita (1 časť ZP): Občiansky zákonník</w:t>
      </w:r>
    </w:p>
    <w:p w:rsidR="00F33A8B" w:rsidRDefault="00F33A8B" w:rsidP="00F33A8B">
      <w:pPr>
        <w:rPr>
          <w:color w:val="70AD47" w:themeColor="accent6"/>
        </w:rPr>
      </w:pPr>
    </w:p>
    <w:p w:rsidR="00F33A8B" w:rsidRDefault="00F33A8B" w:rsidP="00F33A8B">
      <w:pPr>
        <w:rPr>
          <w:color w:val="70AD47" w:themeColor="accent6"/>
        </w:rPr>
      </w:pPr>
      <w:r>
        <w:rPr>
          <w:color w:val="70AD47" w:themeColor="accent6"/>
        </w:rPr>
        <w:t>Pôsobnosť Zákonníka práce</w:t>
      </w:r>
    </w:p>
    <w:p w:rsidR="00F33A8B" w:rsidRDefault="00F33A8B" w:rsidP="009931FC">
      <w:pPr>
        <w:pStyle w:val="Odsekzoznamu"/>
        <w:numPr>
          <w:ilvl w:val="0"/>
          <w:numId w:val="23"/>
        </w:numPr>
        <w:rPr>
          <w:color w:val="70AD47" w:themeColor="accent6"/>
        </w:rPr>
      </w:pPr>
      <w:r>
        <w:rPr>
          <w:color w:val="70AD47" w:themeColor="accent6"/>
        </w:rPr>
        <w:t>Vecná pôsobnosť</w:t>
      </w:r>
    </w:p>
    <w:p w:rsidR="00F33A8B" w:rsidRDefault="00F33A8B" w:rsidP="00F33A8B">
      <w:pPr>
        <w:rPr>
          <w:color w:val="000000" w:themeColor="text1"/>
        </w:rPr>
      </w:pPr>
      <w:r>
        <w:rPr>
          <w:color w:val="000000" w:themeColor="text1"/>
        </w:rPr>
        <w:t>upravuje individuálne pracovnoprávne vzťahy v súvislosti s výkonom závislej práce FO pre PO/FO a kolektívne pracovnoprávne vzťahy</w:t>
      </w:r>
    </w:p>
    <w:p w:rsidR="00F33A8B" w:rsidRDefault="00F33A8B" w:rsidP="00F33A8B">
      <w:pPr>
        <w:rPr>
          <w:color w:val="000000" w:themeColor="text1"/>
        </w:rPr>
      </w:pPr>
    </w:p>
    <w:p w:rsidR="00F33A8B" w:rsidRPr="00F33A8B" w:rsidRDefault="00F33A8B" w:rsidP="009931FC">
      <w:pPr>
        <w:pStyle w:val="Odsekzoznamu"/>
        <w:numPr>
          <w:ilvl w:val="0"/>
          <w:numId w:val="23"/>
        </w:numPr>
        <w:rPr>
          <w:color w:val="70AD47" w:themeColor="accent6"/>
        </w:rPr>
      </w:pPr>
      <w:r w:rsidRPr="00F33A8B">
        <w:rPr>
          <w:color w:val="70AD47" w:themeColor="accent6"/>
        </w:rPr>
        <w:t>Osobná pôsobnosť</w:t>
      </w:r>
    </w:p>
    <w:p w:rsidR="00F33A8B" w:rsidRDefault="00F33A8B" w:rsidP="00F33A8B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zamestnanci, zamestnávatelia</w:t>
      </w:r>
    </w:p>
    <w:p w:rsidR="00F33A8B" w:rsidRDefault="00F33A8B" w:rsidP="00F33A8B">
      <w:pPr>
        <w:rPr>
          <w:color w:val="000000" w:themeColor="text1"/>
        </w:rPr>
      </w:pPr>
    </w:p>
    <w:p w:rsidR="00F33A8B" w:rsidRDefault="00F33A8B" w:rsidP="00F33A8B">
      <w:pPr>
        <w:rPr>
          <w:color w:val="000000" w:themeColor="text1"/>
        </w:rPr>
      </w:pPr>
    </w:p>
    <w:p w:rsidR="00F33A8B" w:rsidRDefault="00F33A8B" w:rsidP="00F33A8B">
      <w:pPr>
        <w:rPr>
          <w:color w:val="70AD47" w:themeColor="accent6"/>
          <w:sz w:val="28"/>
          <w:szCs w:val="28"/>
        </w:rPr>
      </w:pPr>
      <w:r w:rsidRPr="00F33A8B">
        <w:rPr>
          <w:color w:val="70AD47" w:themeColor="accent6"/>
          <w:sz w:val="28"/>
          <w:szCs w:val="28"/>
        </w:rPr>
        <w:t>Predmet pracovného práva</w:t>
      </w:r>
    </w:p>
    <w:p w:rsidR="00F33A8B" w:rsidRDefault="00F33A8B" w:rsidP="00F33A8B">
      <w:pPr>
        <w:rPr>
          <w:color w:val="70AD47" w:themeColor="accent6"/>
          <w:sz w:val="28"/>
          <w:szCs w:val="28"/>
        </w:rPr>
      </w:pPr>
    </w:p>
    <w:p w:rsidR="00F33A8B" w:rsidRDefault="00F33A8B" w:rsidP="00F33A8B">
      <w:pPr>
        <w:rPr>
          <w:color w:val="70AD47" w:themeColor="accent6"/>
          <w:sz w:val="28"/>
          <w:szCs w:val="28"/>
        </w:rPr>
      </w:pPr>
    </w:p>
    <w:p w:rsidR="00F33A8B" w:rsidRDefault="00F33A8B" w:rsidP="00F33A8B">
      <w:pPr>
        <w:rPr>
          <w:color w:val="000000" w:themeColor="text1"/>
          <w:sz w:val="28"/>
          <w:szCs w:val="28"/>
        </w:rPr>
      </w:pPr>
      <w:r>
        <w:rPr>
          <w:color w:val="70AD47" w:themeColor="accent6"/>
          <w:sz w:val="28"/>
          <w:szCs w:val="28"/>
        </w:rPr>
        <w:t xml:space="preserve">= </w:t>
      </w:r>
      <w:r w:rsidRPr="001D7CD6">
        <w:rPr>
          <w:color w:val="000000" w:themeColor="text1"/>
        </w:rPr>
        <w:t>pracovnoprávne vzťahy</w:t>
      </w:r>
    </w:p>
    <w:p w:rsidR="00F33A8B" w:rsidRDefault="00F33A8B" w:rsidP="00F33A8B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1306195</wp:posOffset>
                </wp:positionH>
                <wp:positionV relativeFrom="paragraph">
                  <wp:posOffset>26868</wp:posOffset>
                </wp:positionV>
                <wp:extent cx="511728" cy="696287"/>
                <wp:effectExtent l="12700" t="0" r="9525" b="27940"/>
                <wp:wrapNone/>
                <wp:docPr id="1" name="Šípka nado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728" cy="69628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5465B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ípka nadol 1" o:spid="_x0000_s1026" type="#_x0000_t67" style="position:absolute;margin-left:102.85pt;margin-top:2.1pt;width:40.3pt;height:5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BFwsgAIAAEEFAAAOAAAAZHJzL2Uyb0RvYy54bWysVM1u2zAMvg/YOwi6r46D/gZ1iqBFhwFF&#13;&#10;WywdelZlqTYmiRqlxMmeZi+wpxj2XqNkxy3aYodhOSiiSH4iP3/U6dnGGrZWGFpwFS/3JpwpJ6Fu&#13;&#10;3WPFv9xdfjjmLEThamHAqYpvVeBn8/fvTjs/U1NowNQKGYG4MOt8xZsY/awogmyUFWEPvHLk1IBW&#13;&#10;RDLxsahRdIRuTTGdTA6LDrD2CFKFQKcXvZPPM77WSsYbrYOKzFScaot5xbw+pLWYn4rZIwrftHIo&#13;&#10;Q/xDFVa0ji4doS5EFGyF7Sso20qEADruSbAFaN1KlXugbsrJi26WjfAq90LkBD/SFP4frLxe3yJr&#13;&#10;a/p2nDlh6RP9/vHrp/8qyKrBsDJR1Pkwo8ilv8XBCrRN/W402vRPnbBNpnU70qo2kUk6PCjLoynp&#13;&#10;QJLr8ORwenyUMIunZI8hflRgWdpUvIbOLRChy4yK9VWIffwujpJTRX0NeRe3RqUyjPusNLVDt05z&#13;&#10;dhaSOjfI1oIkIKRULpa9qxG16o8PJvQbihozcokZMCHr1pgRewBIIn2N3dc6xKdUlXU4Jk/+Vlif&#13;&#10;PGbkm8HFMdm2DvAtAENdDTf38TuSemoSSw9Qb+ljI/RTELy8bInwKxHirUCSPQ0IjXK8oUUb6CoO&#13;&#10;w46zBvD7W+cpntRIXs46GqOKh28rgYoz88mRTk/K/f00d9nYPziakoHPPQ/PPW5lz4E+E2mRqsvb&#13;&#10;FB/NbqsR7D1N/CLdSi7hJN1dcRlxZ5zHfrzpzZBqschhNGtexCu39DKBJ1aTlu429wL9oLpIcr2G&#13;&#10;3ciJ2Qvd9bEp08FiFUG3WZRPvA5805xm4QxvSnoInts56unlm/8BAAD//wMAUEsDBBQABgAIAAAA&#13;&#10;IQBWjEA45AAAAA4BAAAPAAAAZHJzL2Rvd25yZXYueG1sTE9NS8NAEL0L/odlBG9209TWNs2maESk&#13;&#10;B5U2gnjbJGM2NDsbsts2/nvHk14eDO/N+0g3o+3ECQffOlIwnUQgkCpXt9QoeC+ebpYgfNBU684R&#13;&#10;KvhGD5vs8iLVSe3OtMPTPjSCTcgnWoEJoU+k9JVBq/3E9UjMfbnB6sDn0Mh60Gc2t52Mo2ghrW6J&#13;&#10;E4zuMTdYHfZHq+Dj5S3PD+Vn8Wx3WzvHlSnC64NS11fj45rhfg0i4Bj+PuB3A/eHjIuV7ki1F52C&#13;&#10;OJrfsVTBbQyC+Xi5mIEoWTidrUBmqfw/I/sBAAD//wMAUEsBAi0AFAAGAAgAAAAhALaDOJL+AAAA&#13;&#10;4QEAABMAAAAAAAAAAAAAAAAAAAAAAFtDb250ZW50X1R5cGVzXS54bWxQSwECLQAUAAYACAAAACEA&#13;&#10;OP0h/9YAAACUAQAACwAAAAAAAAAAAAAAAAAvAQAAX3JlbHMvLnJlbHNQSwECLQAUAAYACAAAACEA&#13;&#10;NgRcLIACAABBBQAADgAAAAAAAAAAAAAAAAAuAgAAZHJzL2Uyb0RvYy54bWxQSwECLQAUAAYACAAA&#13;&#10;ACEAVoxAOOQAAAAOAQAADwAAAAAAAAAAAAAAAADaBAAAZHJzL2Rvd25yZXYueG1sUEsFBgAAAAAE&#13;&#10;AAQA8wAAAOsFAAAAAA==&#13;&#10;" adj="13663" fillcolor="#4472c4 [3204]" strokecolor="#1f3763 [1604]" strokeweight="1pt"/>
            </w:pict>
          </mc:Fallback>
        </mc:AlternateContent>
      </w:r>
    </w:p>
    <w:p w:rsidR="00F33A8B" w:rsidRDefault="00F33A8B" w:rsidP="00F33A8B">
      <w:pPr>
        <w:rPr>
          <w:color w:val="000000" w:themeColor="text1"/>
          <w:sz w:val="28"/>
          <w:szCs w:val="28"/>
        </w:rPr>
      </w:pPr>
    </w:p>
    <w:p w:rsidR="00F33A8B" w:rsidRDefault="00F33A8B" w:rsidP="00F33A8B">
      <w:pPr>
        <w:rPr>
          <w:color w:val="000000" w:themeColor="text1"/>
          <w:sz w:val="28"/>
          <w:szCs w:val="28"/>
        </w:rPr>
      </w:pPr>
    </w:p>
    <w:p w:rsidR="00F33A8B" w:rsidRDefault="00F33A8B" w:rsidP="00F33A8B">
      <w:pPr>
        <w:rPr>
          <w:color w:val="000000" w:themeColor="text1"/>
          <w:sz w:val="28"/>
          <w:szCs w:val="28"/>
        </w:rPr>
      </w:pPr>
    </w:p>
    <w:p w:rsidR="00F33A8B" w:rsidRPr="001D7CD6" w:rsidRDefault="00F33A8B" w:rsidP="00F33A8B">
      <w:pPr>
        <w:rPr>
          <w:color w:val="000000" w:themeColor="text1"/>
        </w:rPr>
      </w:pPr>
      <w:r w:rsidRPr="001D7CD6">
        <w:rPr>
          <w:color w:val="000000" w:themeColor="text1"/>
        </w:rPr>
        <w:t>vzťahy prostredníctvom ktorých dochádza k </w:t>
      </w:r>
      <w:r w:rsidRPr="001D7CD6">
        <w:rPr>
          <w:color w:val="5B9BD5" w:themeColor="accent5"/>
        </w:rPr>
        <w:t xml:space="preserve">výkonu závislej práce za odmenu </w:t>
      </w:r>
      <w:r w:rsidRPr="001D7CD6">
        <w:rPr>
          <w:color w:val="000000" w:themeColor="text1"/>
        </w:rPr>
        <w:t>a za určitých pracovných podmienok</w:t>
      </w:r>
    </w:p>
    <w:p w:rsidR="001D7CD6" w:rsidRDefault="001D7CD6" w:rsidP="00F33A8B">
      <w:pPr>
        <w:rPr>
          <w:color w:val="000000" w:themeColor="text1"/>
          <w:sz w:val="28"/>
          <w:szCs w:val="28"/>
        </w:rPr>
      </w:pPr>
    </w:p>
    <w:p w:rsidR="001D7CD6" w:rsidRPr="001D7CD6" w:rsidRDefault="001D7CD6" w:rsidP="00F33A8B">
      <w:pPr>
        <w:rPr>
          <w:color w:val="5B9BD5" w:themeColor="accent5"/>
        </w:rPr>
      </w:pPr>
      <w:r w:rsidRPr="001D7CD6">
        <w:rPr>
          <w:color w:val="5B9BD5" w:themeColor="accent5"/>
        </w:rPr>
        <w:t>Závislá práca</w:t>
      </w:r>
    </w:p>
    <w:p w:rsidR="001D7CD6" w:rsidRDefault="001D7CD6" w:rsidP="009931FC">
      <w:pPr>
        <w:pStyle w:val="Odsekzoznamu"/>
        <w:numPr>
          <w:ilvl w:val="0"/>
          <w:numId w:val="24"/>
        </w:numPr>
        <w:rPr>
          <w:color w:val="000000" w:themeColor="text1"/>
        </w:rPr>
      </w:pPr>
      <w:r>
        <w:rPr>
          <w:color w:val="000000" w:themeColor="text1"/>
        </w:rPr>
        <w:t xml:space="preserve">je práca vykonávaná vo vzťahu nadriadenosti zamestnávateľa a podriadenosti zamestnanca, </w:t>
      </w:r>
    </w:p>
    <w:p w:rsidR="001D7CD6" w:rsidRDefault="001D7CD6" w:rsidP="009931FC">
      <w:pPr>
        <w:pStyle w:val="Odsekzoznamu"/>
        <w:numPr>
          <w:ilvl w:val="0"/>
          <w:numId w:val="24"/>
        </w:numPr>
        <w:rPr>
          <w:color w:val="000000" w:themeColor="text1"/>
        </w:rPr>
      </w:pPr>
      <w:r>
        <w:rPr>
          <w:color w:val="000000" w:themeColor="text1"/>
        </w:rPr>
        <w:t>osobne zamestnancom pre zamestnávateľa</w:t>
      </w:r>
    </w:p>
    <w:p w:rsidR="001D7CD6" w:rsidRDefault="001D7CD6" w:rsidP="009931FC">
      <w:pPr>
        <w:pStyle w:val="Odsekzoznamu"/>
        <w:numPr>
          <w:ilvl w:val="0"/>
          <w:numId w:val="24"/>
        </w:numPr>
        <w:rPr>
          <w:color w:val="000000" w:themeColor="text1"/>
        </w:rPr>
      </w:pPr>
      <w:r>
        <w:rPr>
          <w:color w:val="000000" w:themeColor="text1"/>
        </w:rPr>
        <w:t>podľa pokynov zamestnávateľa</w:t>
      </w:r>
    </w:p>
    <w:p w:rsidR="001D7CD6" w:rsidRDefault="001D7CD6" w:rsidP="009931FC">
      <w:pPr>
        <w:pStyle w:val="Odsekzoznamu"/>
        <w:numPr>
          <w:ilvl w:val="0"/>
          <w:numId w:val="24"/>
        </w:numPr>
        <w:rPr>
          <w:color w:val="000000" w:themeColor="text1"/>
        </w:rPr>
      </w:pPr>
      <w:r>
        <w:rPr>
          <w:color w:val="000000" w:themeColor="text1"/>
        </w:rPr>
        <w:t>v jeho mene,</w:t>
      </w:r>
    </w:p>
    <w:p w:rsidR="001D7CD6" w:rsidRDefault="001D7CD6" w:rsidP="009931FC">
      <w:pPr>
        <w:pStyle w:val="Odsekzoznamu"/>
        <w:numPr>
          <w:ilvl w:val="0"/>
          <w:numId w:val="24"/>
        </w:numPr>
        <w:rPr>
          <w:color w:val="000000" w:themeColor="text1"/>
        </w:rPr>
      </w:pPr>
      <w:r>
        <w:rPr>
          <w:color w:val="000000" w:themeColor="text1"/>
        </w:rPr>
        <w:t>v pracovnom čase určenom zamestnávateľom</w:t>
      </w:r>
    </w:p>
    <w:p w:rsidR="001D7CD6" w:rsidRPr="001D7CD6" w:rsidRDefault="001D7CD6" w:rsidP="009931FC">
      <w:pPr>
        <w:pStyle w:val="Odsekzoznamu"/>
        <w:numPr>
          <w:ilvl w:val="0"/>
          <w:numId w:val="24"/>
        </w:numPr>
        <w:rPr>
          <w:color w:val="000000" w:themeColor="text1"/>
        </w:rPr>
      </w:pPr>
      <w:r>
        <w:rPr>
          <w:color w:val="000000" w:themeColor="text1"/>
        </w:rPr>
        <w:t>za mzdu alebo odmenu</w:t>
      </w:r>
    </w:p>
    <w:p w:rsidR="001D7CD6" w:rsidRPr="001D7CD6" w:rsidRDefault="001D7CD6" w:rsidP="00F33A8B">
      <w:pPr>
        <w:rPr>
          <w:color w:val="70AD47" w:themeColor="accent6"/>
          <w:sz w:val="28"/>
          <w:szCs w:val="28"/>
        </w:rPr>
      </w:pPr>
      <w:r w:rsidRPr="001D7CD6">
        <w:rPr>
          <w:color w:val="70AD47" w:themeColor="accent6"/>
          <w:sz w:val="28"/>
          <w:szCs w:val="28"/>
        </w:rPr>
        <w:lastRenderedPageBreak/>
        <w:t>Účastníci = subjekty PPV</w:t>
      </w:r>
    </w:p>
    <w:p w:rsidR="001D7CD6" w:rsidRDefault="001D7CD6" w:rsidP="00F33A8B">
      <w:pPr>
        <w:rPr>
          <w:color w:val="70AD47" w:themeColor="accent6"/>
        </w:rPr>
      </w:pPr>
    </w:p>
    <w:p w:rsidR="001D7CD6" w:rsidRPr="001D7CD6" w:rsidRDefault="001D7CD6" w:rsidP="009931FC">
      <w:pPr>
        <w:pStyle w:val="Odsekzoznamu"/>
        <w:numPr>
          <w:ilvl w:val="0"/>
          <w:numId w:val="25"/>
        </w:numPr>
        <w:rPr>
          <w:color w:val="70AD47" w:themeColor="accent6"/>
        </w:rPr>
      </w:pPr>
      <w:r>
        <w:rPr>
          <w:color w:val="70AD47" w:themeColor="accent6"/>
        </w:rPr>
        <w:t xml:space="preserve">zamestnanec </w:t>
      </w:r>
      <w:r>
        <w:rPr>
          <w:color w:val="000000" w:themeColor="text1"/>
        </w:rPr>
        <w:t>– len FO, ktorá vykonáva pre zamestnávateľa závislú prácu podľa jeho pokynov za mzdu alebo za odmenu</w:t>
      </w:r>
    </w:p>
    <w:p w:rsidR="001D7CD6" w:rsidRPr="001D7CD6" w:rsidRDefault="001D7CD6" w:rsidP="009931FC">
      <w:pPr>
        <w:pStyle w:val="Odsekzoznamu"/>
        <w:numPr>
          <w:ilvl w:val="0"/>
          <w:numId w:val="25"/>
        </w:numPr>
        <w:rPr>
          <w:color w:val="70AD47" w:themeColor="accent6"/>
        </w:rPr>
      </w:pPr>
      <w:r>
        <w:rPr>
          <w:color w:val="70AD47" w:themeColor="accent6"/>
        </w:rPr>
        <w:t xml:space="preserve">zamestnávateľ </w:t>
      </w:r>
      <w:r>
        <w:rPr>
          <w:color w:val="000000" w:themeColor="text1"/>
        </w:rPr>
        <w:t>– FO/PO ktorá zamestnáva aspoň 1 FO</w:t>
      </w:r>
    </w:p>
    <w:p w:rsidR="001D7CD6" w:rsidRPr="001D7CD6" w:rsidRDefault="001D7CD6" w:rsidP="009931FC">
      <w:pPr>
        <w:pStyle w:val="Odsekzoznamu"/>
        <w:numPr>
          <w:ilvl w:val="0"/>
          <w:numId w:val="25"/>
        </w:numPr>
        <w:rPr>
          <w:color w:val="70AD47" w:themeColor="accent6"/>
        </w:rPr>
      </w:pPr>
      <w:r>
        <w:rPr>
          <w:color w:val="70AD47" w:themeColor="accent6"/>
        </w:rPr>
        <w:t xml:space="preserve">odborné organizácie </w:t>
      </w:r>
      <w:r>
        <w:rPr>
          <w:color w:val="000000" w:themeColor="text1"/>
        </w:rPr>
        <w:t>– zástupcovia zamestnancov – v kolektívnom PP</w:t>
      </w:r>
    </w:p>
    <w:p w:rsidR="001D7CD6" w:rsidRPr="001D7CD6" w:rsidRDefault="001D7CD6" w:rsidP="009931FC">
      <w:pPr>
        <w:pStyle w:val="Odsekzoznamu"/>
        <w:numPr>
          <w:ilvl w:val="0"/>
          <w:numId w:val="25"/>
        </w:numPr>
        <w:rPr>
          <w:color w:val="70AD47" w:themeColor="accent6"/>
        </w:rPr>
      </w:pPr>
      <w:r>
        <w:rPr>
          <w:color w:val="70AD47" w:themeColor="accent6"/>
        </w:rPr>
        <w:t xml:space="preserve">štátne orgány </w:t>
      </w:r>
      <w:r>
        <w:rPr>
          <w:color w:val="000000" w:themeColor="text1"/>
        </w:rPr>
        <w:t>– pri kontrole (inšpekcia práce), pri realizácii práva na prácu ( Úrad práce sociálnych vecí a rodiny)</w:t>
      </w:r>
    </w:p>
    <w:p w:rsidR="001D7CD6" w:rsidRDefault="001D7CD6" w:rsidP="001D7CD6">
      <w:pPr>
        <w:rPr>
          <w:color w:val="70AD47" w:themeColor="accent6"/>
        </w:rPr>
      </w:pPr>
    </w:p>
    <w:p w:rsidR="001D7CD6" w:rsidRPr="00633E1A" w:rsidRDefault="001D7CD6" w:rsidP="001D7CD6">
      <w:pPr>
        <w:rPr>
          <w:color w:val="70AD47" w:themeColor="accent6"/>
          <w:sz w:val="28"/>
          <w:szCs w:val="28"/>
        </w:rPr>
      </w:pPr>
      <w:r w:rsidRPr="00633E1A">
        <w:rPr>
          <w:color w:val="70AD47" w:themeColor="accent6"/>
          <w:sz w:val="28"/>
          <w:szCs w:val="28"/>
        </w:rPr>
        <w:t>Zamestnávateľ</w:t>
      </w:r>
    </w:p>
    <w:p w:rsidR="001D7CD6" w:rsidRPr="001D7CD6" w:rsidRDefault="001D7CD6" w:rsidP="009931FC">
      <w:pPr>
        <w:pStyle w:val="Odsekzoznamu"/>
        <w:numPr>
          <w:ilvl w:val="0"/>
          <w:numId w:val="26"/>
        </w:numPr>
        <w:rPr>
          <w:color w:val="70AD47" w:themeColor="accent6"/>
        </w:rPr>
      </w:pPr>
      <w:r>
        <w:rPr>
          <w:color w:val="000000" w:themeColor="text1"/>
        </w:rPr>
        <w:t>PO alebo FO, ktorá zamestnáva aspoň jednu fyzickú osobu v pracovnoprávnom vzťahu</w:t>
      </w:r>
    </w:p>
    <w:p w:rsidR="001D7CD6" w:rsidRPr="001D7CD6" w:rsidRDefault="001D7CD6" w:rsidP="009931FC">
      <w:pPr>
        <w:pStyle w:val="Odsekzoznamu"/>
        <w:numPr>
          <w:ilvl w:val="0"/>
          <w:numId w:val="26"/>
        </w:numPr>
        <w:rPr>
          <w:color w:val="70AD47" w:themeColor="accent6"/>
        </w:rPr>
      </w:pPr>
      <w:r>
        <w:rPr>
          <w:color w:val="000000" w:themeColor="text1"/>
        </w:rPr>
        <w:t>spôsobilosť mať práva a povinnosti sa nadobúda narodením</w:t>
      </w:r>
    </w:p>
    <w:p w:rsidR="001D7CD6" w:rsidRPr="001D7CD6" w:rsidRDefault="001D7CD6" w:rsidP="009931FC">
      <w:pPr>
        <w:pStyle w:val="Odsekzoznamu"/>
        <w:numPr>
          <w:ilvl w:val="0"/>
          <w:numId w:val="26"/>
        </w:numPr>
        <w:rPr>
          <w:color w:val="70AD47" w:themeColor="accent6"/>
        </w:rPr>
      </w:pPr>
      <w:r>
        <w:rPr>
          <w:color w:val="000000" w:themeColor="text1"/>
        </w:rPr>
        <w:t>spôsobilosť na právne úkony sa nadobúda 18 roku veku</w:t>
      </w:r>
    </w:p>
    <w:p w:rsidR="001D7CD6" w:rsidRPr="00633E1A" w:rsidRDefault="00633E1A" w:rsidP="009931FC">
      <w:pPr>
        <w:pStyle w:val="Odsekzoznamu"/>
        <w:numPr>
          <w:ilvl w:val="0"/>
          <w:numId w:val="26"/>
        </w:numPr>
        <w:rPr>
          <w:color w:val="70AD47" w:themeColor="accent6"/>
        </w:rPr>
      </w:pPr>
      <w:r>
        <w:rPr>
          <w:color w:val="000000" w:themeColor="text1"/>
        </w:rPr>
        <w:t>konanie za zamestnávateľa – štatutárny orgán</w:t>
      </w:r>
    </w:p>
    <w:p w:rsidR="00633E1A" w:rsidRDefault="00633E1A" w:rsidP="00633E1A">
      <w:pPr>
        <w:rPr>
          <w:color w:val="70AD47" w:themeColor="accent6"/>
        </w:rPr>
      </w:pPr>
    </w:p>
    <w:p w:rsidR="00633E1A" w:rsidRPr="00633E1A" w:rsidRDefault="00633E1A" w:rsidP="00633E1A">
      <w:pPr>
        <w:rPr>
          <w:color w:val="70AD47" w:themeColor="accent6"/>
        </w:rPr>
      </w:pPr>
    </w:p>
    <w:p w:rsidR="001D7CD6" w:rsidRDefault="00633E1A" w:rsidP="001D7CD6">
      <w:pPr>
        <w:rPr>
          <w:color w:val="70AD47" w:themeColor="accent6"/>
        </w:rPr>
      </w:pPr>
      <w:r>
        <w:rPr>
          <w:color w:val="70AD47" w:themeColor="accent6"/>
        </w:rPr>
        <w:t xml:space="preserve">Zamestnanec </w:t>
      </w:r>
    </w:p>
    <w:p w:rsidR="00633E1A" w:rsidRPr="00633E1A" w:rsidRDefault="00633E1A" w:rsidP="009931FC">
      <w:pPr>
        <w:pStyle w:val="Odsekzoznamu"/>
        <w:numPr>
          <w:ilvl w:val="0"/>
          <w:numId w:val="27"/>
        </w:numPr>
        <w:rPr>
          <w:color w:val="70AD47" w:themeColor="accent6"/>
        </w:rPr>
      </w:pPr>
      <w:r>
        <w:rPr>
          <w:color w:val="000000" w:themeColor="text1"/>
        </w:rPr>
        <w:t xml:space="preserve"> FO, ktorá v </w:t>
      </w:r>
      <w:proofErr w:type="spellStart"/>
      <w:r>
        <w:rPr>
          <w:color w:val="000000" w:themeColor="text1"/>
        </w:rPr>
        <w:t>pp</w:t>
      </w:r>
      <w:proofErr w:type="spellEnd"/>
      <w:r>
        <w:rPr>
          <w:color w:val="000000" w:themeColor="text1"/>
        </w:rPr>
        <w:t xml:space="preserve"> vzťahoch, a ak to ustanovuje osobitný predpis, aj v obdobných pracovných vzťahoch vykonáva pre zamestnávateľa závislú prácu</w:t>
      </w:r>
    </w:p>
    <w:p w:rsidR="00633E1A" w:rsidRPr="00633E1A" w:rsidRDefault="00633E1A" w:rsidP="009931FC">
      <w:pPr>
        <w:pStyle w:val="Odsekzoznamu"/>
        <w:numPr>
          <w:ilvl w:val="0"/>
          <w:numId w:val="27"/>
        </w:numPr>
        <w:rPr>
          <w:color w:val="70AD47" w:themeColor="accent6"/>
        </w:rPr>
      </w:pPr>
      <w:proofErr w:type="spellStart"/>
      <w:r>
        <w:rPr>
          <w:color w:val="000000" w:themeColor="text1"/>
        </w:rPr>
        <w:t>pp</w:t>
      </w:r>
      <w:proofErr w:type="spellEnd"/>
      <w:r>
        <w:rPr>
          <w:color w:val="000000" w:themeColor="text1"/>
        </w:rPr>
        <w:t xml:space="preserve"> spôsobilosť = 15. rok veku (Zamestnávateľ však nesmie dohodnúť ako deň nástupu do práce deň, ktorý by predchádzal dňu, </w:t>
      </w:r>
      <w:proofErr w:type="spellStart"/>
      <w:r>
        <w:rPr>
          <w:color w:val="000000" w:themeColor="text1"/>
        </w:rPr>
        <w:t>ke</w:t>
      </w:r>
      <w:r w:rsidR="00255DF6">
        <w:rPr>
          <w:color w:val="000000" w:themeColor="text1"/>
        </w:rPr>
        <w:t>d</w:t>
      </w:r>
      <w:proofErr w:type="spellEnd"/>
      <w:r>
        <w:rPr>
          <w:color w:val="000000" w:themeColor="text1"/>
        </w:rPr>
        <w:t xml:space="preserve"> FO skončí povinnú školskú dochádzku)</w:t>
      </w:r>
    </w:p>
    <w:p w:rsidR="00633E1A" w:rsidRPr="00633E1A" w:rsidRDefault="00633E1A" w:rsidP="009931FC">
      <w:pPr>
        <w:pStyle w:val="Odsekzoznamu"/>
        <w:numPr>
          <w:ilvl w:val="0"/>
          <w:numId w:val="27"/>
        </w:numPr>
        <w:rPr>
          <w:color w:val="70AD47" w:themeColor="accent6"/>
        </w:rPr>
      </w:pPr>
      <w:r>
        <w:rPr>
          <w:color w:val="000000" w:themeColor="text1"/>
        </w:rPr>
        <w:t>dohodu o hmotnej zodpovednosti = 18 rok veku</w:t>
      </w:r>
    </w:p>
    <w:p w:rsidR="001D7CD6" w:rsidRPr="001D7CD6" w:rsidRDefault="001D7CD6" w:rsidP="001D7CD6">
      <w:pPr>
        <w:rPr>
          <w:color w:val="70AD47" w:themeColor="accent6"/>
        </w:rPr>
      </w:pPr>
    </w:p>
    <w:p w:rsidR="001D7CD6" w:rsidRPr="00255DF6" w:rsidRDefault="00633E1A" w:rsidP="00F33A8B">
      <w:pPr>
        <w:rPr>
          <w:color w:val="5B9BD5" w:themeColor="accent5"/>
        </w:rPr>
      </w:pPr>
      <w:r w:rsidRPr="00255DF6">
        <w:rPr>
          <w:color w:val="5B9BD5" w:themeColor="accent5"/>
        </w:rPr>
        <w:t>Práca FO vo veku do 15 rokov alebo práca FO staršej ako 15 rokov do skončenia povinnej školskej dochádzky je zakázaná.</w:t>
      </w:r>
    </w:p>
    <w:p w:rsidR="00633E1A" w:rsidRDefault="00633E1A" w:rsidP="00F33A8B">
      <w:pPr>
        <w:rPr>
          <w:color w:val="000000" w:themeColor="text1"/>
        </w:rPr>
      </w:pPr>
    </w:p>
    <w:p w:rsidR="00633E1A" w:rsidRDefault="00633E1A" w:rsidP="00F33A8B">
      <w:pPr>
        <w:rPr>
          <w:color w:val="000000" w:themeColor="text1"/>
        </w:rPr>
      </w:pPr>
      <w:r>
        <w:rPr>
          <w:color w:val="000000" w:themeColor="text1"/>
        </w:rPr>
        <w:t>Výnimka:</w:t>
      </w:r>
    </w:p>
    <w:p w:rsidR="00633E1A" w:rsidRDefault="00633E1A" w:rsidP="00F33A8B">
      <w:pPr>
        <w:rPr>
          <w:color w:val="000000" w:themeColor="text1"/>
        </w:rPr>
      </w:pPr>
      <w:r>
        <w:rPr>
          <w:color w:val="000000" w:themeColor="text1"/>
        </w:rPr>
        <w:t xml:space="preserve">tieto FO môžu vykonávať ľahké práce, ktoré svojím charakterom a rozsahom neohrozujú ich zdravie, bezpečnosť, ich </w:t>
      </w:r>
      <w:r w:rsidR="00255DF6">
        <w:rPr>
          <w:color w:val="000000" w:themeColor="text1"/>
        </w:rPr>
        <w:t>ďalší</w:t>
      </w:r>
      <w:r>
        <w:rPr>
          <w:color w:val="000000" w:themeColor="text1"/>
        </w:rPr>
        <w:t xml:space="preserve"> vývoj alebo školskú dochádzku len pri:</w:t>
      </w:r>
    </w:p>
    <w:p w:rsidR="00633E1A" w:rsidRDefault="00633E1A" w:rsidP="009931FC">
      <w:pPr>
        <w:pStyle w:val="Odsekzoznamu"/>
        <w:numPr>
          <w:ilvl w:val="0"/>
          <w:numId w:val="28"/>
        </w:numPr>
        <w:rPr>
          <w:color w:val="000000" w:themeColor="text1"/>
        </w:rPr>
      </w:pPr>
      <w:r>
        <w:rPr>
          <w:color w:val="000000" w:themeColor="text1"/>
        </w:rPr>
        <w:t>účinkovaní alebo spoluúčinkovaní na kultúrnych predstaveniach a umeleckých predstaveniach</w:t>
      </w:r>
    </w:p>
    <w:p w:rsidR="00633E1A" w:rsidRDefault="00255DF6" w:rsidP="009931FC">
      <w:pPr>
        <w:pStyle w:val="Odsekzoznamu"/>
        <w:numPr>
          <w:ilvl w:val="0"/>
          <w:numId w:val="28"/>
        </w:numPr>
        <w:rPr>
          <w:color w:val="000000" w:themeColor="text1"/>
        </w:rPr>
      </w:pPr>
      <w:r>
        <w:rPr>
          <w:color w:val="000000" w:themeColor="text1"/>
        </w:rPr>
        <w:t>športových podujatiach</w:t>
      </w:r>
    </w:p>
    <w:p w:rsidR="00255DF6" w:rsidRDefault="00255DF6" w:rsidP="009931FC">
      <w:pPr>
        <w:pStyle w:val="Odsekzoznamu"/>
        <w:numPr>
          <w:ilvl w:val="0"/>
          <w:numId w:val="28"/>
        </w:numPr>
        <w:rPr>
          <w:color w:val="000000" w:themeColor="text1"/>
        </w:rPr>
      </w:pPr>
      <w:r>
        <w:rPr>
          <w:color w:val="000000" w:themeColor="text1"/>
        </w:rPr>
        <w:t>reklamných činnostiach</w:t>
      </w:r>
    </w:p>
    <w:p w:rsidR="00255DF6" w:rsidRDefault="00255DF6" w:rsidP="00255DF6">
      <w:pPr>
        <w:rPr>
          <w:color w:val="000000" w:themeColor="text1"/>
        </w:rPr>
      </w:pPr>
    </w:p>
    <w:p w:rsidR="00255DF6" w:rsidRPr="00255DF6" w:rsidRDefault="00255DF6" w:rsidP="00255DF6">
      <w:pPr>
        <w:rPr>
          <w:color w:val="5B9BD5" w:themeColor="accent5"/>
        </w:rPr>
      </w:pPr>
      <w:r w:rsidRPr="00255DF6">
        <w:rPr>
          <w:color w:val="5B9BD5" w:themeColor="accent5"/>
        </w:rPr>
        <w:t>Zástupcovia zamestnancov</w:t>
      </w:r>
    </w:p>
    <w:p w:rsidR="00255DF6" w:rsidRDefault="00255DF6" w:rsidP="009931FC">
      <w:pPr>
        <w:pStyle w:val="Odsekzoznamu"/>
        <w:numPr>
          <w:ilvl w:val="0"/>
          <w:numId w:val="29"/>
        </w:numPr>
        <w:rPr>
          <w:color w:val="000000" w:themeColor="text1"/>
        </w:rPr>
      </w:pPr>
      <w:r>
        <w:rPr>
          <w:color w:val="000000" w:themeColor="text1"/>
        </w:rPr>
        <w:t>príslušný odborný orgán</w:t>
      </w:r>
    </w:p>
    <w:p w:rsidR="00255DF6" w:rsidRDefault="00255DF6" w:rsidP="009931FC">
      <w:pPr>
        <w:pStyle w:val="Odsekzoznamu"/>
        <w:numPr>
          <w:ilvl w:val="0"/>
          <w:numId w:val="29"/>
        </w:numPr>
        <w:rPr>
          <w:color w:val="000000" w:themeColor="text1"/>
        </w:rPr>
      </w:pPr>
      <w:r>
        <w:rPr>
          <w:color w:val="000000" w:themeColor="text1"/>
        </w:rPr>
        <w:t>zamestnanecká rada</w:t>
      </w:r>
    </w:p>
    <w:p w:rsidR="00255DF6" w:rsidRDefault="00255DF6" w:rsidP="009931FC">
      <w:pPr>
        <w:pStyle w:val="Odsekzoznamu"/>
        <w:numPr>
          <w:ilvl w:val="0"/>
          <w:numId w:val="29"/>
        </w:numPr>
        <w:rPr>
          <w:color w:val="000000" w:themeColor="text1"/>
        </w:rPr>
      </w:pPr>
      <w:r>
        <w:rPr>
          <w:color w:val="000000" w:themeColor="text1"/>
        </w:rPr>
        <w:t>zamestnanecký dôverník</w:t>
      </w:r>
    </w:p>
    <w:p w:rsidR="00255DF6" w:rsidRDefault="00255DF6" w:rsidP="009931FC">
      <w:pPr>
        <w:pStyle w:val="Odsekzoznamu"/>
        <w:numPr>
          <w:ilvl w:val="0"/>
          <w:numId w:val="29"/>
        </w:numPr>
        <w:rPr>
          <w:color w:val="000000" w:themeColor="text1"/>
        </w:rPr>
      </w:pPr>
      <w:r>
        <w:rPr>
          <w:color w:val="000000" w:themeColor="text1"/>
        </w:rPr>
        <w:t>zástupca zamestnancov pri bezpečnosti a ochrane zdravia pri práci</w:t>
      </w:r>
    </w:p>
    <w:p w:rsidR="00255DF6" w:rsidRDefault="00255DF6" w:rsidP="00255DF6">
      <w:pPr>
        <w:rPr>
          <w:color w:val="000000" w:themeColor="text1"/>
        </w:rPr>
      </w:pPr>
    </w:p>
    <w:p w:rsidR="00255DF6" w:rsidRDefault="00255DF6" w:rsidP="00255DF6">
      <w:pPr>
        <w:rPr>
          <w:color w:val="000000" w:themeColor="text1"/>
        </w:rPr>
      </w:pPr>
    </w:p>
    <w:p w:rsidR="005235BA" w:rsidRDefault="005235BA" w:rsidP="00255DF6">
      <w:pPr>
        <w:rPr>
          <w:color w:val="70AD47" w:themeColor="accent6"/>
          <w:sz w:val="28"/>
          <w:szCs w:val="28"/>
        </w:rPr>
      </w:pPr>
    </w:p>
    <w:p w:rsidR="005235BA" w:rsidRDefault="005235BA" w:rsidP="00255DF6">
      <w:pPr>
        <w:rPr>
          <w:color w:val="70AD47" w:themeColor="accent6"/>
          <w:sz w:val="28"/>
          <w:szCs w:val="28"/>
        </w:rPr>
      </w:pPr>
    </w:p>
    <w:p w:rsidR="005235BA" w:rsidRDefault="005235BA" w:rsidP="00255DF6">
      <w:pPr>
        <w:rPr>
          <w:color w:val="70AD47" w:themeColor="accent6"/>
          <w:sz w:val="28"/>
          <w:szCs w:val="28"/>
        </w:rPr>
      </w:pPr>
    </w:p>
    <w:p w:rsidR="005235BA" w:rsidRDefault="005235BA" w:rsidP="00255DF6">
      <w:pPr>
        <w:rPr>
          <w:color w:val="70AD47" w:themeColor="accent6"/>
          <w:sz w:val="28"/>
          <w:szCs w:val="28"/>
        </w:rPr>
      </w:pPr>
    </w:p>
    <w:p w:rsidR="005235BA" w:rsidRDefault="005235BA" w:rsidP="00255DF6">
      <w:pPr>
        <w:rPr>
          <w:color w:val="70AD47" w:themeColor="accent6"/>
          <w:sz w:val="28"/>
          <w:szCs w:val="28"/>
        </w:rPr>
      </w:pPr>
    </w:p>
    <w:p w:rsidR="005235BA" w:rsidRDefault="005235BA" w:rsidP="00255DF6">
      <w:pPr>
        <w:rPr>
          <w:color w:val="70AD47" w:themeColor="accent6"/>
          <w:sz w:val="28"/>
          <w:szCs w:val="28"/>
        </w:rPr>
      </w:pPr>
    </w:p>
    <w:p w:rsidR="005235BA" w:rsidRPr="005235BA" w:rsidRDefault="005235BA" w:rsidP="00255DF6">
      <w:pPr>
        <w:rPr>
          <w:color w:val="70AD47" w:themeColor="accent6"/>
          <w:sz w:val="28"/>
          <w:szCs w:val="28"/>
        </w:rPr>
      </w:pPr>
      <w:r w:rsidRPr="005235BA">
        <w:rPr>
          <w:color w:val="70AD47" w:themeColor="accent6"/>
          <w:sz w:val="28"/>
          <w:szCs w:val="28"/>
        </w:rPr>
        <w:lastRenderedPageBreak/>
        <w:t>Základné pracovnoprávne vzťahy</w:t>
      </w:r>
    </w:p>
    <w:p w:rsidR="005235BA" w:rsidRDefault="005235BA" w:rsidP="00255DF6">
      <w:pPr>
        <w:rPr>
          <w:color w:val="000000" w:themeColor="text1"/>
        </w:rPr>
      </w:pPr>
    </w:p>
    <w:p w:rsidR="005235BA" w:rsidRDefault="005235BA" w:rsidP="009931FC">
      <w:pPr>
        <w:pStyle w:val="Odsekzoznamu"/>
        <w:numPr>
          <w:ilvl w:val="0"/>
          <w:numId w:val="30"/>
        </w:numPr>
        <w:rPr>
          <w:color w:val="000000" w:themeColor="text1"/>
        </w:rPr>
      </w:pPr>
      <w:r>
        <w:rPr>
          <w:color w:val="000000" w:themeColor="text1"/>
        </w:rPr>
        <w:t xml:space="preserve">pracovný pomer – Zákonník práce č. 311/2001 </w:t>
      </w:r>
      <w:proofErr w:type="spellStart"/>
      <w:r>
        <w:rPr>
          <w:color w:val="000000" w:themeColor="text1"/>
        </w:rPr>
        <w:t>Z.z</w:t>
      </w:r>
      <w:proofErr w:type="spellEnd"/>
      <w:r>
        <w:rPr>
          <w:color w:val="000000" w:themeColor="text1"/>
        </w:rPr>
        <w:t>.</w:t>
      </w:r>
    </w:p>
    <w:p w:rsidR="005235BA" w:rsidRDefault="005235BA" w:rsidP="009931FC">
      <w:pPr>
        <w:pStyle w:val="Odsekzoznamu"/>
        <w:numPr>
          <w:ilvl w:val="0"/>
          <w:numId w:val="30"/>
        </w:numPr>
        <w:rPr>
          <w:color w:val="000000" w:themeColor="text1"/>
        </w:rPr>
      </w:pPr>
      <w:r>
        <w:rPr>
          <w:color w:val="000000" w:themeColor="text1"/>
        </w:rPr>
        <w:t>dohody o prácach vykonávaných mimo PP</w:t>
      </w:r>
    </w:p>
    <w:p w:rsidR="005235BA" w:rsidRDefault="005235BA" w:rsidP="005235BA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dohoda o vykonaní práce</w:t>
      </w:r>
    </w:p>
    <w:p w:rsidR="005235BA" w:rsidRDefault="005235BA" w:rsidP="005235BA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dohoda o brigádnickej práci študentov</w:t>
      </w:r>
    </w:p>
    <w:p w:rsidR="005235BA" w:rsidRDefault="005235BA" w:rsidP="005235BA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dohoda o pracovnej činnosti</w:t>
      </w:r>
    </w:p>
    <w:p w:rsidR="005235BA" w:rsidRDefault="005235BA" w:rsidP="005235BA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Zákonník práce č. 311/2001 </w:t>
      </w:r>
      <w:proofErr w:type="spellStart"/>
      <w:r>
        <w:rPr>
          <w:color w:val="000000" w:themeColor="text1"/>
        </w:rPr>
        <w:t>Z.z</w:t>
      </w:r>
      <w:proofErr w:type="spellEnd"/>
      <w:r>
        <w:rPr>
          <w:color w:val="000000" w:themeColor="text1"/>
        </w:rPr>
        <w:t>.</w:t>
      </w:r>
    </w:p>
    <w:p w:rsidR="005235BA" w:rsidRDefault="005235BA" w:rsidP="005235BA">
      <w:pPr>
        <w:rPr>
          <w:color w:val="000000" w:themeColor="text1"/>
        </w:rPr>
      </w:pPr>
    </w:p>
    <w:p w:rsidR="005235BA" w:rsidRDefault="005235BA" w:rsidP="009931FC">
      <w:pPr>
        <w:pStyle w:val="Odsekzoznamu"/>
        <w:numPr>
          <w:ilvl w:val="0"/>
          <w:numId w:val="30"/>
        </w:numPr>
        <w:rPr>
          <w:color w:val="000000" w:themeColor="text1"/>
        </w:rPr>
      </w:pPr>
      <w:r>
        <w:rPr>
          <w:color w:val="000000" w:themeColor="text1"/>
        </w:rPr>
        <w:t>štátnozamestnanecký pomer a práce vo verejnom záujme ( napr. služobný pomer príslušníkov OS, PP sudcov, ...)</w:t>
      </w:r>
    </w:p>
    <w:p w:rsidR="005235BA" w:rsidRDefault="005235BA" w:rsidP="005235BA">
      <w:pPr>
        <w:rPr>
          <w:color w:val="000000" w:themeColor="text1"/>
        </w:rPr>
      </w:pPr>
    </w:p>
    <w:p w:rsidR="005235BA" w:rsidRDefault="005235BA" w:rsidP="005235BA">
      <w:pPr>
        <w:rPr>
          <w:color w:val="000000" w:themeColor="text1"/>
        </w:rPr>
      </w:pPr>
    </w:p>
    <w:p w:rsidR="005235BA" w:rsidRPr="00FB3D2D" w:rsidRDefault="005235BA" w:rsidP="005235BA">
      <w:pPr>
        <w:rPr>
          <w:color w:val="5B9BD5" w:themeColor="accent5"/>
          <w:sz w:val="28"/>
          <w:szCs w:val="28"/>
        </w:rPr>
      </w:pPr>
      <w:r w:rsidRPr="00FB3D2D">
        <w:rPr>
          <w:color w:val="5B9BD5" w:themeColor="accent5"/>
          <w:sz w:val="28"/>
          <w:szCs w:val="28"/>
        </w:rPr>
        <w:t>Predzmluvné vzťahy</w:t>
      </w:r>
    </w:p>
    <w:p w:rsidR="005235BA" w:rsidRDefault="005235BA" w:rsidP="009931FC">
      <w:pPr>
        <w:pStyle w:val="Odsekzoznamu"/>
        <w:numPr>
          <w:ilvl w:val="0"/>
          <w:numId w:val="31"/>
        </w:numPr>
        <w:rPr>
          <w:color w:val="000000" w:themeColor="text1"/>
        </w:rPr>
      </w:pPr>
      <w:r>
        <w:rPr>
          <w:color w:val="000000" w:themeColor="text1"/>
        </w:rPr>
        <w:t>pred uzatvorením pracovnej zmluvy je zamestnávateľ povinný oboznámiť FO s právami a povinnosťami, pracovnými podmienkami</w:t>
      </w:r>
    </w:p>
    <w:p w:rsidR="005235BA" w:rsidRDefault="005235BA" w:rsidP="009931FC">
      <w:pPr>
        <w:pStyle w:val="Odsekzoznamu"/>
        <w:numPr>
          <w:ilvl w:val="0"/>
          <w:numId w:val="31"/>
        </w:numPr>
        <w:rPr>
          <w:color w:val="000000" w:themeColor="text1"/>
        </w:rPr>
      </w:pPr>
      <w:r>
        <w:rPr>
          <w:color w:val="000000" w:themeColor="text1"/>
        </w:rPr>
        <w:t>zamestnávateľ nesmie vyžadovať od FO údaje o:</w:t>
      </w:r>
    </w:p>
    <w:p w:rsidR="005235BA" w:rsidRDefault="005235BA" w:rsidP="005235BA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tehotenstve</w:t>
      </w:r>
    </w:p>
    <w:p w:rsidR="005235BA" w:rsidRDefault="005235BA" w:rsidP="005235BA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rodinných pomeroch</w:t>
      </w:r>
    </w:p>
    <w:p w:rsidR="005235BA" w:rsidRDefault="005235BA" w:rsidP="005235BA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o bezúhonnosti</w:t>
      </w:r>
    </w:p>
    <w:p w:rsidR="005235BA" w:rsidRDefault="005235BA" w:rsidP="005235BA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o politickej, odborovej a náboženskej príslušnosti</w:t>
      </w:r>
    </w:p>
    <w:p w:rsidR="005235BA" w:rsidRDefault="005235BA" w:rsidP="005235BA">
      <w:pPr>
        <w:rPr>
          <w:color w:val="000000" w:themeColor="text1"/>
        </w:rPr>
      </w:pPr>
    </w:p>
    <w:p w:rsidR="005235BA" w:rsidRDefault="005235BA" w:rsidP="005235BA">
      <w:pPr>
        <w:rPr>
          <w:color w:val="000000" w:themeColor="text1"/>
        </w:rPr>
      </w:pPr>
      <w:r>
        <w:rPr>
          <w:color w:val="000000" w:themeColor="text1"/>
        </w:rPr>
        <w:t xml:space="preserve">Zásada </w:t>
      </w:r>
      <w:r w:rsidRPr="00FB3D2D">
        <w:rPr>
          <w:b/>
          <w:bCs/>
          <w:color w:val="000000" w:themeColor="text1"/>
        </w:rPr>
        <w:t>rovnakého zaobchádzania k prístupu</w:t>
      </w:r>
      <w:r>
        <w:rPr>
          <w:color w:val="000000" w:themeColor="text1"/>
        </w:rPr>
        <w:t xml:space="preserve"> k</w:t>
      </w:r>
      <w:r w:rsidR="00FB3D2D">
        <w:rPr>
          <w:color w:val="000000" w:themeColor="text1"/>
        </w:rPr>
        <w:t> </w:t>
      </w:r>
      <w:r>
        <w:rPr>
          <w:color w:val="000000" w:themeColor="text1"/>
        </w:rPr>
        <w:t>zamestnaniu</w:t>
      </w:r>
    </w:p>
    <w:p w:rsidR="00FB3D2D" w:rsidRDefault="00FB3D2D" w:rsidP="005235BA">
      <w:pPr>
        <w:rPr>
          <w:color w:val="000000" w:themeColor="text1"/>
        </w:rPr>
      </w:pPr>
    </w:p>
    <w:p w:rsidR="00FB3D2D" w:rsidRPr="00FB3D2D" w:rsidRDefault="00FB3D2D" w:rsidP="005235BA">
      <w:pPr>
        <w:rPr>
          <w:color w:val="5B9BD5" w:themeColor="accent5"/>
          <w:sz w:val="28"/>
          <w:szCs w:val="28"/>
        </w:rPr>
      </w:pPr>
      <w:r w:rsidRPr="00FB3D2D">
        <w:rPr>
          <w:color w:val="5B9BD5" w:themeColor="accent5"/>
          <w:sz w:val="28"/>
          <w:szCs w:val="28"/>
        </w:rPr>
        <w:t>Pracovná zmluva</w:t>
      </w:r>
    </w:p>
    <w:p w:rsidR="00FB3D2D" w:rsidRDefault="00FB3D2D" w:rsidP="005235BA">
      <w:pPr>
        <w:rPr>
          <w:color w:val="000000" w:themeColor="text1"/>
        </w:rPr>
      </w:pPr>
    </w:p>
    <w:p w:rsidR="00FB3D2D" w:rsidRDefault="00FB3D2D" w:rsidP="005235BA">
      <w:pPr>
        <w:rPr>
          <w:color w:val="000000" w:themeColor="text1"/>
        </w:rPr>
      </w:pPr>
      <w:r>
        <w:rPr>
          <w:color w:val="000000" w:themeColor="text1"/>
        </w:rPr>
        <w:t xml:space="preserve">Pracovný pomer sa zakladá písomnou pracovnou zmluvou medzi zamestnávateľom a zamestnancom </w:t>
      </w:r>
    </w:p>
    <w:p w:rsidR="00FB3D2D" w:rsidRPr="00FB3D2D" w:rsidRDefault="00FB3D2D" w:rsidP="00FB3D2D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jedno písomné vyhotovenie pracovnej zmluvy je zamestnávateľ povinný vydať zamestnancovi</w:t>
      </w:r>
    </w:p>
    <w:p w:rsidR="00FB3D2D" w:rsidRDefault="00FB3D2D" w:rsidP="005235BA">
      <w:pPr>
        <w:rPr>
          <w:color w:val="000000" w:themeColor="text1"/>
        </w:rPr>
      </w:pPr>
    </w:p>
    <w:p w:rsidR="00FB3D2D" w:rsidRDefault="00FB3D2D" w:rsidP="005235BA">
      <w:pPr>
        <w:rPr>
          <w:color w:val="000000" w:themeColor="text1"/>
        </w:rPr>
      </w:pPr>
    </w:p>
    <w:p w:rsidR="00FB3D2D" w:rsidRPr="00FB3D2D" w:rsidRDefault="00FB3D2D" w:rsidP="005235BA">
      <w:pPr>
        <w:rPr>
          <w:color w:val="5B9BD5" w:themeColor="accent5"/>
        </w:rPr>
      </w:pPr>
      <w:r w:rsidRPr="00FB3D2D">
        <w:rPr>
          <w:color w:val="5B9BD5" w:themeColor="accent5"/>
        </w:rPr>
        <w:t>Vznik pracovného pomeru</w:t>
      </w:r>
    </w:p>
    <w:p w:rsidR="00FB3D2D" w:rsidRDefault="00FB3D2D" w:rsidP="00FB3D2D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vzniká odo dňa, ktorý bol dohodnutý v pracovnej zmluve ako deň nástupu do práce.</w:t>
      </w:r>
    </w:p>
    <w:p w:rsidR="00FB3D2D" w:rsidRDefault="00FB3D2D" w:rsidP="00FB3D2D">
      <w:pPr>
        <w:rPr>
          <w:color w:val="000000" w:themeColor="text1"/>
        </w:rPr>
      </w:pPr>
    </w:p>
    <w:p w:rsidR="00FB3D2D" w:rsidRPr="00FB3D2D" w:rsidRDefault="00FB3D2D" w:rsidP="00FB3D2D">
      <w:pPr>
        <w:rPr>
          <w:color w:val="70AD47" w:themeColor="accent6"/>
          <w:sz w:val="28"/>
          <w:szCs w:val="28"/>
        </w:rPr>
      </w:pPr>
      <w:r w:rsidRPr="00FB3D2D">
        <w:rPr>
          <w:color w:val="70AD47" w:themeColor="accent6"/>
          <w:sz w:val="28"/>
          <w:szCs w:val="28"/>
        </w:rPr>
        <w:t>Pracovná zmluva</w:t>
      </w:r>
    </w:p>
    <w:p w:rsidR="00FB3D2D" w:rsidRDefault="00FB3D2D" w:rsidP="00FB3D2D">
      <w:pPr>
        <w:rPr>
          <w:color w:val="000000" w:themeColor="text1"/>
        </w:rPr>
      </w:pPr>
      <w:r>
        <w:rPr>
          <w:color w:val="000000" w:themeColor="text1"/>
        </w:rPr>
        <w:t xml:space="preserve">V pracovnej zmluve je zamestnávateľ povinný so zamestnancom dohodnúť </w:t>
      </w:r>
      <w:r w:rsidRPr="00FB3D2D">
        <w:rPr>
          <w:color w:val="5B9BD5" w:themeColor="accent5"/>
        </w:rPr>
        <w:t>podstatné náležitosti</w:t>
      </w:r>
      <w:r>
        <w:rPr>
          <w:color w:val="000000" w:themeColor="text1"/>
        </w:rPr>
        <w:t>, ktorými sú:</w:t>
      </w:r>
    </w:p>
    <w:p w:rsidR="00FB3D2D" w:rsidRDefault="00FB3D2D" w:rsidP="009931FC">
      <w:pPr>
        <w:pStyle w:val="Odsekzoznamu"/>
        <w:numPr>
          <w:ilvl w:val="0"/>
          <w:numId w:val="32"/>
        </w:numPr>
        <w:rPr>
          <w:color w:val="000000" w:themeColor="text1"/>
        </w:rPr>
      </w:pPr>
      <w:r w:rsidRPr="00FB3D2D">
        <w:rPr>
          <w:color w:val="5B9BD5" w:themeColor="accent5"/>
        </w:rPr>
        <w:t>druh práce</w:t>
      </w:r>
      <w:r>
        <w:rPr>
          <w:color w:val="000000" w:themeColor="text1"/>
        </w:rPr>
        <w:t>, na ktorý sa zamestnanec prijíma a jeho stručná charakteristika,</w:t>
      </w:r>
    </w:p>
    <w:p w:rsidR="00FB3D2D" w:rsidRDefault="00FB3D2D" w:rsidP="009931FC">
      <w:pPr>
        <w:pStyle w:val="Odsekzoznamu"/>
        <w:numPr>
          <w:ilvl w:val="0"/>
          <w:numId w:val="32"/>
        </w:numPr>
        <w:rPr>
          <w:color w:val="000000" w:themeColor="text1"/>
        </w:rPr>
      </w:pPr>
      <w:r w:rsidRPr="00FB3D2D">
        <w:rPr>
          <w:color w:val="5B9BD5" w:themeColor="accent5"/>
        </w:rPr>
        <w:t xml:space="preserve">miesto výkonu práce </w:t>
      </w:r>
      <w:r>
        <w:rPr>
          <w:color w:val="000000" w:themeColor="text1"/>
        </w:rPr>
        <w:t>(obec, časť obce alebo inak určené miesto),</w:t>
      </w:r>
    </w:p>
    <w:p w:rsidR="00FB3D2D" w:rsidRDefault="00FB3D2D" w:rsidP="009931FC">
      <w:pPr>
        <w:pStyle w:val="Odsekzoznamu"/>
        <w:numPr>
          <w:ilvl w:val="0"/>
          <w:numId w:val="32"/>
        </w:numPr>
        <w:rPr>
          <w:color w:val="000000" w:themeColor="text1"/>
        </w:rPr>
      </w:pPr>
      <w:r w:rsidRPr="00FB3D2D">
        <w:rPr>
          <w:color w:val="5B9BD5" w:themeColor="accent5"/>
        </w:rPr>
        <w:t>deň nástupu do práce</w:t>
      </w:r>
      <w:r>
        <w:rPr>
          <w:color w:val="000000" w:themeColor="text1"/>
        </w:rPr>
        <w:t>,</w:t>
      </w:r>
    </w:p>
    <w:p w:rsidR="00FB3D2D" w:rsidRPr="00FB3D2D" w:rsidRDefault="00FB3D2D" w:rsidP="009931FC">
      <w:pPr>
        <w:pStyle w:val="Odsekzoznamu"/>
        <w:numPr>
          <w:ilvl w:val="0"/>
          <w:numId w:val="32"/>
        </w:numPr>
        <w:rPr>
          <w:color w:val="000000" w:themeColor="text1"/>
        </w:rPr>
      </w:pPr>
      <w:r w:rsidRPr="00FB3D2D">
        <w:rPr>
          <w:color w:val="5B9BD5" w:themeColor="accent5"/>
        </w:rPr>
        <w:t>mzdové podmienky</w:t>
      </w:r>
      <w:r>
        <w:rPr>
          <w:color w:val="000000" w:themeColor="text1"/>
        </w:rPr>
        <w:t>, ak nie sú dohodnuté v kolektívnej zmluve</w:t>
      </w:r>
    </w:p>
    <w:p w:rsidR="00FB3D2D" w:rsidRDefault="00FB3D2D" w:rsidP="00FB3D2D">
      <w:pPr>
        <w:rPr>
          <w:color w:val="000000" w:themeColor="text1"/>
        </w:rPr>
      </w:pPr>
    </w:p>
    <w:p w:rsidR="00FB3D2D" w:rsidRDefault="00FB3D2D" w:rsidP="00FB3D2D">
      <w:pPr>
        <w:rPr>
          <w:color w:val="000000" w:themeColor="text1"/>
        </w:rPr>
      </w:pPr>
    </w:p>
    <w:p w:rsidR="00FB3D2D" w:rsidRDefault="00FB3D2D" w:rsidP="00FB3D2D">
      <w:pPr>
        <w:rPr>
          <w:color w:val="000000" w:themeColor="text1"/>
        </w:rPr>
      </w:pPr>
    </w:p>
    <w:p w:rsidR="00FB3D2D" w:rsidRDefault="00FB3D2D" w:rsidP="00FB3D2D">
      <w:pPr>
        <w:rPr>
          <w:color w:val="000000" w:themeColor="text1"/>
        </w:rPr>
      </w:pPr>
    </w:p>
    <w:p w:rsidR="00FB3D2D" w:rsidRDefault="00FB3D2D" w:rsidP="00FB3D2D">
      <w:pPr>
        <w:rPr>
          <w:color w:val="000000" w:themeColor="text1"/>
        </w:rPr>
      </w:pPr>
    </w:p>
    <w:p w:rsidR="00FB3D2D" w:rsidRDefault="00FB3D2D" w:rsidP="00FB3D2D">
      <w:pPr>
        <w:rPr>
          <w:color w:val="000000" w:themeColor="text1"/>
        </w:rPr>
      </w:pPr>
    </w:p>
    <w:p w:rsidR="00FB3D2D" w:rsidRPr="007971D3" w:rsidRDefault="007971D3" w:rsidP="00FB3D2D">
      <w:pPr>
        <w:rPr>
          <w:color w:val="70AD47" w:themeColor="accent6"/>
          <w:sz w:val="28"/>
          <w:szCs w:val="28"/>
        </w:rPr>
      </w:pPr>
      <w:r w:rsidRPr="007971D3">
        <w:rPr>
          <w:color w:val="70AD47" w:themeColor="accent6"/>
          <w:sz w:val="28"/>
          <w:szCs w:val="28"/>
        </w:rPr>
        <w:t>Pracovná zmluva</w:t>
      </w:r>
    </w:p>
    <w:p w:rsidR="007971D3" w:rsidRDefault="007971D3" w:rsidP="00FB3D2D">
      <w:pPr>
        <w:rPr>
          <w:color w:val="000000" w:themeColor="text1"/>
        </w:rPr>
      </w:pPr>
    </w:p>
    <w:p w:rsidR="007971D3" w:rsidRDefault="007971D3" w:rsidP="00FB3D2D">
      <w:pPr>
        <w:rPr>
          <w:color w:val="000000" w:themeColor="text1"/>
        </w:rPr>
      </w:pPr>
      <w:r>
        <w:rPr>
          <w:color w:val="000000" w:themeColor="text1"/>
        </w:rPr>
        <w:t>Zamestnávateľ v pracovnej zmluve uvedie okrem už uvedených náležitostí aj ďalšie pracovné ponuky a to:</w:t>
      </w:r>
    </w:p>
    <w:p w:rsidR="007971D3" w:rsidRDefault="007971D3" w:rsidP="00FB3D2D">
      <w:pPr>
        <w:rPr>
          <w:color w:val="000000" w:themeColor="text1"/>
        </w:rPr>
      </w:pPr>
    </w:p>
    <w:p w:rsidR="007971D3" w:rsidRDefault="007971D3" w:rsidP="007971D3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výplatné termíny</w:t>
      </w:r>
    </w:p>
    <w:p w:rsidR="007971D3" w:rsidRDefault="007971D3" w:rsidP="007971D3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pracovný čas</w:t>
      </w:r>
    </w:p>
    <w:p w:rsidR="007971D3" w:rsidRDefault="007971D3" w:rsidP="007971D3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výmeru dovolenky</w:t>
      </w:r>
    </w:p>
    <w:p w:rsidR="007971D3" w:rsidRDefault="007971D3" w:rsidP="007971D3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dĺžku výpovednej doby</w:t>
      </w:r>
    </w:p>
    <w:p w:rsidR="007971D3" w:rsidRDefault="007971D3" w:rsidP="007971D3">
      <w:pPr>
        <w:rPr>
          <w:color w:val="000000" w:themeColor="text1"/>
        </w:rPr>
      </w:pPr>
    </w:p>
    <w:p w:rsidR="007971D3" w:rsidRDefault="007971D3" w:rsidP="007971D3">
      <w:pPr>
        <w:rPr>
          <w:color w:val="000000" w:themeColor="text1"/>
        </w:rPr>
      </w:pPr>
      <w:r>
        <w:rPr>
          <w:color w:val="000000" w:themeColor="text1"/>
        </w:rPr>
        <w:t>Ak sú pracovné podmienky dohodnuté v kolektívnej zmluve, stačí uviesť odkaz na ustanovenia kolektívnej zmluvy, inak stačí uviesť odkaz na príslušné ustanovenia ZP.</w:t>
      </w:r>
    </w:p>
    <w:p w:rsidR="007971D3" w:rsidRDefault="007971D3" w:rsidP="007971D3">
      <w:pPr>
        <w:rPr>
          <w:color w:val="000000" w:themeColor="text1"/>
        </w:rPr>
      </w:pPr>
    </w:p>
    <w:p w:rsidR="007971D3" w:rsidRDefault="007971D3" w:rsidP="007971D3">
      <w:pPr>
        <w:rPr>
          <w:color w:val="000000" w:themeColor="text1"/>
        </w:rPr>
      </w:pPr>
      <w:r>
        <w:rPr>
          <w:color w:val="000000" w:themeColor="text1"/>
        </w:rPr>
        <w:t>V pracovnej zmluve možno dohodnúť skúšobnú dobu, ktorá je najviac tri mesiace a u vedúceho zamestnanca je najviac šesť mesiacov. Skúšobnú dobu nemožno predlžovať ani opakovane dohodnúť.</w:t>
      </w:r>
    </w:p>
    <w:p w:rsidR="007971D3" w:rsidRDefault="007971D3" w:rsidP="007971D3">
      <w:pPr>
        <w:rPr>
          <w:color w:val="000000" w:themeColor="text1"/>
        </w:rPr>
      </w:pPr>
    </w:p>
    <w:p w:rsidR="007971D3" w:rsidRDefault="007971D3" w:rsidP="007971D3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skúšobná doba sa predlžuje o čas prekážok v práci na strane zamestnanca</w:t>
      </w:r>
    </w:p>
    <w:p w:rsidR="007971D3" w:rsidRDefault="007971D3" w:rsidP="007971D3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musí dohodnúť písomne, inak je neplatná</w:t>
      </w:r>
    </w:p>
    <w:p w:rsidR="007971D3" w:rsidRDefault="007971D3" w:rsidP="007971D3">
      <w:pPr>
        <w:rPr>
          <w:color w:val="000000" w:themeColor="text1"/>
        </w:rPr>
      </w:pPr>
    </w:p>
    <w:p w:rsidR="007971D3" w:rsidRDefault="007971D3" w:rsidP="007971D3">
      <w:pPr>
        <w:rPr>
          <w:color w:val="000000" w:themeColor="text1"/>
        </w:rPr>
      </w:pPr>
    </w:p>
    <w:p w:rsidR="007971D3" w:rsidRPr="007971D3" w:rsidRDefault="007971D3" w:rsidP="007971D3">
      <w:pPr>
        <w:rPr>
          <w:color w:val="5B9BD5" w:themeColor="accent5"/>
        </w:rPr>
      </w:pPr>
      <w:r w:rsidRPr="007971D3">
        <w:rPr>
          <w:color w:val="5B9BD5" w:themeColor="accent5"/>
        </w:rPr>
        <w:t>Druhy pracovného pomeru</w:t>
      </w:r>
    </w:p>
    <w:p w:rsidR="007971D3" w:rsidRDefault="007971D3" w:rsidP="007971D3">
      <w:pPr>
        <w:rPr>
          <w:color w:val="000000" w:themeColor="text1"/>
        </w:rPr>
      </w:pPr>
    </w:p>
    <w:p w:rsidR="007971D3" w:rsidRDefault="007971D3" w:rsidP="009931FC">
      <w:pPr>
        <w:pStyle w:val="Odsekzoznamu"/>
        <w:numPr>
          <w:ilvl w:val="0"/>
          <w:numId w:val="33"/>
        </w:numPr>
        <w:rPr>
          <w:color w:val="000000" w:themeColor="text1"/>
        </w:rPr>
      </w:pPr>
      <w:r>
        <w:rPr>
          <w:color w:val="000000" w:themeColor="text1"/>
        </w:rPr>
        <w:t>na dobu určitú</w:t>
      </w:r>
    </w:p>
    <w:p w:rsidR="007971D3" w:rsidRDefault="007971D3" w:rsidP="007971D3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len písomne</w:t>
      </w:r>
    </w:p>
    <w:p w:rsidR="007971D3" w:rsidRDefault="007971D3" w:rsidP="007971D3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najviac na 2 roky</w:t>
      </w:r>
    </w:p>
    <w:p w:rsidR="007971D3" w:rsidRDefault="007971D3" w:rsidP="007971D3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taxatívne dôvody jeho predlžovania a opätovného uzavretia</w:t>
      </w:r>
    </w:p>
    <w:p w:rsidR="007971D3" w:rsidRDefault="007971D3" w:rsidP="007971D3">
      <w:pPr>
        <w:rPr>
          <w:color w:val="000000" w:themeColor="text1"/>
        </w:rPr>
      </w:pPr>
    </w:p>
    <w:p w:rsidR="007971D3" w:rsidRDefault="007971D3" w:rsidP="009931FC">
      <w:pPr>
        <w:pStyle w:val="Odsekzoznamu"/>
        <w:numPr>
          <w:ilvl w:val="0"/>
          <w:numId w:val="33"/>
        </w:numPr>
        <w:rPr>
          <w:color w:val="000000" w:themeColor="text1"/>
        </w:rPr>
      </w:pPr>
      <w:r>
        <w:rPr>
          <w:color w:val="000000" w:themeColor="text1"/>
        </w:rPr>
        <w:t>na dobu určitú</w:t>
      </w:r>
    </w:p>
    <w:p w:rsidR="007971D3" w:rsidRDefault="007971D3" w:rsidP="007971D3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ak nebola v PZ výslovne určená doba jeho trvania </w:t>
      </w:r>
    </w:p>
    <w:p w:rsidR="007971D3" w:rsidRDefault="007971D3" w:rsidP="007971D3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ak v PZ alebo pri jej zmene neboli splnené zákonné podmienky na uzatvorenie pracovného pomeru na určitú dobu</w:t>
      </w:r>
    </w:p>
    <w:p w:rsidR="007971D3" w:rsidRDefault="007971D3" w:rsidP="007971D3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ak pracovný pomer na určitú dobu nebol dohodnutý písomne</w:t>
      </w:r>
    </w:p>
    <w:p w:rsidR="007971D3" w:rsidRDefault="007971D3" w:rsidP="007971D3">
      <w:pPr>
        <w:rPr>
          <w:color w:val="000000" w:themeColor="text1"/>
        </w:rPr>
      </w:pPr>
    </w:p>
    <w:p w:rsidR="007971D3" w:rsidRPr="007971D3" w:rsidRDefault="007971D3" w:rsidP="007971D3">
      <w:pPr>
        <w:rPr>
          <w:color w:val="000000" w:themeColor="text1"/>
        </w:rPr>
      </w:pPr>
    </w:p>
    <w:p w:rsidR="00FB3D2D" w:rsidRPr="007B7A35" w:rsidRDefault="005834FE" w:rsidP="00FB3D2D">
      <w:pPr>
        <w:rPr>
          <w:color w:val="70AD47" w:themeColor="accent6"/>
          <w:sz w:val="28"/>
          <w:szCs w:val="28"/>
        </w:rPr>
      </w:pPr>
      <w:r w:rsidRPr="007B7A35">
        <w:rPr>
          <w:color w:val="70AD47" w:themeColor="accent6"/>
          <w:sz w:val="28"/>
          <w:szCs w:val="28"/>
        </w:rPr>
        <w:t>Skončenie pracovného pomeru</w:t>
      </w:r>
    </w:p>
    <w:p w:rsidR="005834FE" w:rsidRDefault="005834FE" w:rsidP="00FB3D2D">
      <w:pPr>
        <w:rPr>
          <w:color w:val="000000" w:themeColor="text1"/>
        </w:rPr>
      </w:pPr>
    </w:p>
    <w:p w:rsidR="005834FE" w:rsidRDefault="005834FE" w:rsidP="009931FC">
      <w:pPr>
        <w:pStyle w:val="Odsekzoznamu"/>
        <w:numPr>
          <w:ilvl w:val="0"/>
          <w:numId w:val="34"/>
        </w:numPr>
        <w:rPr>
          <w:color w:val="000000" w:themeColor="text1"/>
        </w:rPr>
      </w:pPr>
      <w:r>
        <w:rPr>
          <w:color w:val="000000" w:themeColor="text1"/>
        </w:rPr>
        <w:t>dohodou</w:t>
      </w:r>
    </w:p>
    <w:p w:rsidR="005834FE" w:rsidRDefault="005834FE" w:rsidP="009931FC">
      <w:pPr>
        <w:pStyle w:val="Odsekzoznamu"/>
        <w:numPr>
          <w:ilvl w:val="0"/>
          <w:numId w:val="34"/>
        </w:numPr>
        <w:rPr>
          <w:color w:val="000000" w:themeColor="text1"/>
        </w:rPr>
      </w:pPr>
      <w:r>
        <w:rPr>
          <w:color w:val="000000" w:themeColor="text1"/>
        </w:rPr>
        <w:t>výpoveďou</w:t>
      </w:r>
    </w:p>
    <w:p w:rsidR="005834FE" w:rsidRDefault="005834FE" w:rsidP="009931FC">
      <w:pPr>
        <w:pStyle w:val="Odsekzoznamu"/>
        <w:numPr>
          <w:ilvl w:val="0"/>
          <w:numId w:val="34"/>
        </w:numPr>
        <w:rPr>
          <w:color w:val="000000" w:themeColor="text1"/>
        </w:rPr>
      </w:pPr>
      <w:r>
        <w:rPr>
          <w:color w:val="000000" w:themeColor="text1"/>
        </w:rPr>
        <w:t>okamžitým skončením PP</w:t>
      </w:r>
    </w:p>
    <w:p w:rsidR="005834FE" w:rsidRDefault="005834FE" w:rsidP="009931FC">
      <w:pPr>
        <w:pStyle w:val="Odsekzoznamu"/>
        <w:numPr>
          <w:ilvl w:val="0"/>
          <w:numId w:val="34"/>
        </w:numPr>
        <w:rPr>
          <w:color w:val="000000" w:themeColor="text1"/>
        </w:rPr>
      </w:pPr>
      <w:r>
        <w:rPr>
          <w:color w:val="000000" w:themeColor="text1"/>
        </w:rPr>
        <w:t>skončením v skúšobnej dobre</w:t>
      </w:r>
    </w:p>
    <w:p w:rsidR="005834FE" w:rsidRDefault="005834FE" w:rsidP="009931FC">
      <w:pPr>
        <w:pStyle w:val="Odsekzoznamu"/>
        <w:numPr>
          <w:ilvl w:val="0"/>
          <w:numId w:val="34"/>
        </w:numPr>
        <w:rPr>
          <w:color w:val="000000" w:themeColor="text1"/>
        </w:rPr>
      </w:pPr>
      <w:r>
        <w:rPr>
          <w:color w:val="000000" w:themeColor="text1"/>
        </w:rPr>
        <w:t>uplynutím dohodnutej doby pri PP na dobu určitú</w:t>
      </w:r>
    </w:p>
    <w:p w:rsidR="005834FE" w:rsidRPr="005834FE" w:rsidRDefault="005834FE" w:rsidP="009931FC">
      <w:pPr>
        <w:pStyle w:val="Odsekzoznamu"/>
        <w:numPr>
          <w:ilvl w:val="0"/>
          <w:numId w:val="34"/>
        </w:numPr>
        <w:rPr>
          <w:color w:val="000000" w:themeColor="text1"/>
        </w:rPr>
      </w:pPr>
      <w:r>
        <w:rPr>
          <w:color w:val="000000" w:themeColor="text1"/>
        </w:rPr>
        <w:t>smrťou zamestnanca</w:t>
      </w:r>
    </w:p>
    <w:p w:rsidR="00FB3D2D" w:rsidRDefault="00FB3D2D" w:rsidP="00FB3D2D">
      <w:pPr>
        <w:rPr>
          <w:color w:val="000000" w:themeColor="text1"/>
        </w:rPr>
      </w:pPr>
    </w:p>
    <w:p w:rsidR="005834FE" w:rsidRPr="00620A6B" w:rsidRDefault="005834FE" w:rsidP="009931FC">
      <w:pPr>
        <w:pStyle w:val="Odsekzoznamu"/>
        <w:numPr>
          <w:ilvl w:val="0"/>
          <w:numId w:val="41"/>
        </w:numPr>
        <w:rPr>
          <w:color w:val="5B9BD5" w:themeColor="accent5"/>
        </w:rPr>
      </w:pPr>
      <w:r w:rsidRPr="00620A6B">
        <w:rPr>
          <w:color w:val="5B9BD5" w:themeColor="accent5"/>
        </w:rPr>
        <w:t>Dohoda o skončení PP</w:t>
      </w:r>
    </w:p>
    <w:p w:rsidR="005834FE" w:rsidRDefault="005834FE" w:rsidP="009931FC">
      <w:pPr>
        <w:pStyle w:val="Odsekzoznamu"/>
        <w:numPr>
          <w:ilvl w:val="0"/>
          <w:numId w:val="35"/>
        </w:numPr>
        <w:rPr>
          <w:color w:val="000000" w:themeColor="text1"/>
        </w:rPr>
      </w:pPr>
      <w:r>
        <w:rPr>
          <w:color w:val="000000" w:themeColor="text1"/>
        </w:rPr>
        <w:t>dvojstranný právny úkon medzi zamestnancom a zamestnávateľom</w:t>
      </w:r>
    </w:p>
    <w:p w:rsidR="005834FE" w:rsidRDefault="005834FE" w:rsidP="005834FE">
      <w:pPr>
        <w:rPr>
          <w:color w:val="000000" w:themeColor="text1"/>
        </w:rPr>
      </w:pPr>
    </w:p>
    <w:p w:rsidR="005834FE" w:rsidRDefault="005834FE" w:rsidP="005834FE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písomne</w:t>
      </w:r>
    </w:p>
    <w:p w:rsidR="005834FE" w:rsidRDefault="005834FE" w:rsidP="005834FE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uvedie sa konkrétny deň skončenia PP</w:t>
      </w:r>
    </w:p>
    <w:p w:rsidR="005834FE" w:rsidRDefault="005834FE" w:rsidP="005834FE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dôvod skončenia sa uvedie len ak to zamestnanec požaduje alebo z dôvodov uvedených v § 63 ods. 1 písm. a) až c)</w:t>
      </w:r>
    </w:p>
    <w:p w:rsidR="005834FE" w:rsidRDefault="005834FE" w:rsidP="005834FE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lastRenderedPageBreak/>
        <w:t>zamestnanec musí dostať jedno vyhotovenie dohody</w:t>
      </w:r>
    </w:p>
    <w:p w:rsidR="005834FE" w:rsidRDefault="005834FE" w:rsidP="005834FE">
      <w:pPr>
        <w:rPr>
          <w:color w:val="000000" w:themeColor="text1"/>
        </w:rPr>
      </w:pPr>
    </w:p>
    <w:p w:rsidR="005834FE" w:rsidRDefault="005834FE" w:rsidP="005834FE">
      <w:pPr>
        <w:rPr>
          <w:color w:val="000000" w:themeColor="text1"/>
        </w:rPr>
      </w:pPr>
    </w:p>
    <w:p w:rsidR="005834FE" w:rsidRPr="00620A6B" w:rsidRDefault="005834FE" w:rsidP="009931FC">
      <w:pPr>
        <w:pStyle w:val="Odsekzoznamu"/>
        <w:numPr>
          <w:ilvl w:val="0"/>
          <w:numId w:val="41"/>
        </w:numPr>
        <w:rPr>
          <w:color w:val="5B9BD5" w:themeColor="accent5"/>
        </w:rPr>
      </w:pPr>
      <w:r w:rsidRPr="00620A6B">
        <w:rPr>
          <w:color w:val="5B9BD5" w:themeColor="accent5"/>
        </w:rPr>
        <w:t>Výpoveď</w:t>
      </w:r>
    </w:p>
    <w:p w:rsidR="007B7A35" w:rsidRDefault="007B7A35" w:rsidP="005834FE">
      <w:pPr>
        <w:rPr>
          <w:color w:val="000000" w:themeColor="text1"/>
        </w:rPr>
      </w:pPr>
      <w:r>
        <w:rPr>
          <w:color w:val="000000" w:themeColor="text1"/>
        </w:rPr>
        <w:t>= jednostranný právny úkon</w:t>
      </w:r>
    </w:p>
    <w:p w:rsidR="007B7A35" w:rsidRDefault="007B7A35" w:rsidP="007B7A35">
      <w:pPr>
        <w:pStyle w:val="Odsekzoznamu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písomná a doručená, inak je neplatná</w:t>
      </w:r>
    </w:p>
    <w:p w:rsidR="007B7A35" w:rsidRDefault="007B7A35" w:rsidP="007B7A35">
      <w:pPr>
        <w:rPr>
          <w:color w:val="000000" w:themeColor="text1"/>
        </w:rPr>
      </w:pPr>
    </w:p>
    <w:p w:rsidR="007B7A35" w:rsidRDefault="007B7A35" w:rsidP="007B7A35">
      <w:pPr>
        <w:rPr>
          <w:color w:val="000000" w:themeColor="text1"/>
        </w:rPr>
      </w:pPr>
      <w:r>
        <w:rPr>
          <w:color w:val="000000" w:themeColor="text1"/>
        </w:rPr>
        <w:t>Rozdelenie:</w:t>
      </w:r>
    </w:p>
    <w:p w:rsidR="007B7A35" w:rsidRDefault="007B7A35" w:rsidP="009931FC">
      <w:pPr>
        <w:pStyle w:val="Odsekzoznamu"/>
        <w:numPr>
          <w:ilvl w:val="0"/>
          <w:numId w:val="36"/>
        </w:numPr>
        <w:rPr>
          <w:color w:val="000000" w:themeColor="text1"/>
        </w:rPr>
      </w:pPr>
      <w:r>
        <w:rPr>
          <w:color w:val="000000" w:themeColor="text1"/>
        </w:rPr>
        <w:t xml:space="preserve">zo strany zamestnanca </w:t>
      </w:r>
    </w:p>
    <w:p w:rsidR="007B7A35" w:rsidRDefault="007B7A35" w:rsidP="009931FC">
      <w:pPr>
        <w:pStyle w:val="Odsekzoznamu"/>
        <w:numPr>
          <w:ilvl w:val="0"/>
          <w:numId w:val="36"/>
        </w:numPr>
        <w:rPr>
          <w:color w:val="000000" w:themeColor="text1"/>
        </w:rPr>
      </w:pPr>
      <w:r>
        <w:rPr>
          <w:color w:val="000000" w:themeColor="text1"/>
        </w:rPr>
        <w:t>zo strany zamestnávateľa</w:t>
      </w:r>
    </w:p>
    <w:p w:rsidR="007B7A35" w:rsidRDefault="007B7A35" w:rsidP="007B7A35">
      <w:pPr>
        <w:rPr>
          <w:color w:val="000000" w:themeColor="text1"/>
        </w:rPr>
      </w:pPr>
    </w:p>
    <w:p w:rsidR="007B7A35" w:rsidRDefault="007B7A35" w:rsidP="007B7A35">
      <w:pPr>
        <w:rPr>
          <w:color w:val="000000" w:themeColor="text1"/>
        </w:rPr>
      </w:pPr>
      <w:r>
        <w:rPr>
          <w:color w:val="000000" w:themeColor="text1"/>
        </w:rPr>
        <w:t>= pracovný pomer sa skončí uplynutím výpovednej doby</w:t>
      </w:r>
    </w:p>
    <w:p w:rsidR="007B7A35" w:rsidRDefault="007B7A35" w:rsidP="007B7A35">
      <w:pPr>
        <w:rPr>
          <w:color w:val="000000" w:themeColor="text1"/>
        </w:rPr>
      </w:pPr>
    </w:p>
    <w:p w:rsidR="007B7A35" w:rsidRDefault="007B7A35" w:rsidP="007B7A35">
      <w:pPr>
        <w:rPr>
          <w:color w:val="000000" w:themeColor="text1"/>
        </w:rPr>
      </w:pPr>
      <w:r>
        <w:rPr>
          <w:color w:val="000000" w:themeColor="text1"/>
        </w:rPr>
        <w:t>Výpovedná doba</w:t>
      </w:r>
    </w:p>
    <w:p w:rsidR="007B7A35" w:rsidRDefault="007B7A35" w:rsidP="009931FC">
      <w:pPr>
        <w:pStyle w:val="Odsekzoznamu"/>
        <w:numPr>
          <w:ilvl w:val="0"/>
          <w:numId w:val="35"/>
        </w:numPr>
        <w:rPr>
          <w:color w:val="000000" w:themeColor="text1"/>
        </w:rPr>
      </w:pPr>
      <w:r>
        <w:rPr>
          <w:color w:val="000000" w:themeColor="text1"/>
        </w:rPr>
        <w:t>najmenej jeden mesiac, ak ZP neustanovuje inak</w:t>
      </w:r>
    </w:p>
    <w:p w:rsidR="007B7A35" w:rsidRDefault="007B7A35" w:rsidP="009931FC">
      <w:pPr>
        <w:pStyle w:val="Odsekzoznamu"/>
        <w:numPr>
          <w:ilvl w:val="0"/>
          <w:numId w:val="35"/>
        </w:numPr>
        <w:rPr>
          <w:color w:val="000000" w:themeColor="text1"/>
        </w:rPr>
      </w:pPr>
      <w:r>
        <w:rPr>
          <w:color w:val="000000" w:themeColor="text1"/>
        </w:rPr>
        <w:t>najmenej dva mesiace, ak pracovný pomer zamestnanca u zamestnávateľa ku dňu doručenia výpovede trval najmenej jeden rok a menej ako päť rokov</w:t>
      </w:r>
    </w:p>
    <w:p w:rsidR="007B7A35" w:rsidRDefault="007B7A35" w:rsidP="009931FC">
      <w:pPr>
        <w:pStyle w:val="Odsekzoznamu"/>
        <w:numPr>
          <w:ilvl w:val="0"/>
          <w:numId w:val="35"/>
        </w:numPr>
        <w:rPr>
          <w:color w:val="000000" w:themeColor="text1"/>
        </w:rPr>
      </w:pPr>
      <w:r>
        <w:rPr>
          <w:color w:val="000000" w:themeColor="text1"/>
        </w:rPr>
        <w:t>tri mesiace, ak pracovný pomer zamestnanca u zamestnávateľa ku dňu doručenia výpovede trval najmenej päť rokov</w:t>
      </w:r>
    </w:p>
    <w:p w:rsidR="007B7A35" w:rsidRDefault="007B7A35" w:rsidP="007B7A35">
      <w:pPr>
        <w:rPr>
          <w:color w:val="000000" w:themeColor="text1"/>
        </w:rPr>
      </w:pPr>
    </w:p>
    <w:p w:rsidR="007B7A35" w:rsidRDefault="007B7A35" w:rsidP="007B7A35">
      <w:pPr>
        <w:rPr>
          <w:color w:val="000000" w:themeColor="text1"/>
        </w:rPr>
      </w:pPr>
    </w:p>
    <w:p w:rsidR="007B7A35" w:rsidRPr="00A478FF" w:rsidRDefault="007B7A35" w:rsidP="007B7A35">
      <w:pPr>
        <w:rPr>
          <w:color w:val="5B9BD5" w:themeColor="accent5"/>
        </w:rPr>
      </w:pPr>
      <w:r w:rsidRPr="00A478FF">
        <w:rPr>
          <w:color w:val="5B9BD5" w:themeColor="accent5"/>
        </w:rPr>
        <w:t>Výpoveď daná zamestnávateľom</w:t>
      </w:r>
    </w:p>
    <w:p w:rsidR="007B7A35" w:rsidRDefault="007B7A35" w:rsidP="007B7A35">
      <w:pPr>
        <w:rPr>
          <w:color w:val="000000" w:themeColor="text1"/>
        </w:rPr>
      </w:pPr>
    </w:p>
    <w:p w:rsidR="007B7A35" w:rsidRDefault="007B7A35" w:rsidP="007B7A35">
      <w:pPr>
        <w:rPr>
          <w:color w:val="000000" w:themeColor="text1"/>
        </w:rPr>
      </w:pPr>
      <w:r>
        <w:rPr>
          <w:color w:val="000000" w:themeColor="text1"/>
        </w:rPr>
        <w:t>§ 63 ods. 1 Zákonníka práce:</w:t>
      </w:r>
    </w:p>
    <w:p w:rsidR="007B7A35" w:rsidRDefault="007B7A35" w:rsidP="009931FC">
      <w:pPr>
        <w:pStyle w:val="Odsekzoznamu"/>
        <w:numPr>
          <w:ilvl w:val="0"/>
          <w:numId w:val="37"/>
        </w:numPr>
        <w:rPr>
          <w:color w:val="000000" w:themeColor="text1"/>
        </w:rPr>
      </w:pPr>
      <w:r>
        <w:rPr>
          <w:color w:val="000000" w:themeColor="text1"/>
        </w:rPr>
        <w:t>sa zamestnávateľ alebo jeho časť</w:t>
      </w:r>
    </w:p>
    <w:p w:rsidR="007B7A35" w:rsidRDefault="007B7A35" w:rsidP="009931FC">
      <w:pPr>
        <w:pStyle w:val="Odsekzoznamu"/>
        <w:numPr>
          <w:ilvl w:val="0"/>
          <w:numId w:val="38"/>
        </w:numPr>
        <w:rPr>
          <w:color w:val="000000" w:themeColor="text1"/>
        </w:rPr>
      </w:pPr>
      <w:r>
        <w:rPr>
          <w:color w:val="000000" w:themeColor="text1"/>
        </w:rPr>
        <w:t>zrušuje alebo</w:t>
      </w:r>
    </w:p>
    <w:p w:rsidR="007B7A35" w:rsidRDefault="007B7A35" w:rsidP="009931FC">
      <w:pPr>
        <w:pStyle w:val="Odsekzoznamu"/>
        <w:numPr>
          <w:ilvl w:val="0"/>
          <w:numId w:val="38"/>
        </w:numPr>
        <w:rPr>
          <w:color w:val="000000" w:themeColor="text1"/>
        </w:rPr>
      </w:pPr>
      <w:r>
        <w:rPr>
          <w:color w:val="000000" w:themeColor="text1"/>
        </w:rPr>
        <w:t>premiestňuje a zamestnanec nesúhlasí so zmenou dohodnutého miesta výkonu práce,</w:t>
      </w:r>
    </w:p>
    <w:p w:rsidR="007B7A35" w:rsidRDefault="007B7A35" w:rsidP="007B7A35">
      <w:pPr>
        <w:rPr>
          <w:color w:val="000000" w:themeColor="text1"/>
        </w:rPr>
      </w:pPr>
    </w:p>
    <w:p w:rsidR="007B7A35" w:rsidRDefault="007B7A35" w:rsidP="009931FC">
      <w:pPr>
        <w:pStyle w:val="Odsekzoznamu"/>
        <w:numPr>
          <w:ilvl w:val="0"/>
          <w:numId w:val="37"/>
        </w:numPr>
        <w:rPr>
          <w:color w:val="000000" w:themeColor="text1"/>
        </w:rPr>
      </w:pPr>
      <w:r>
        <w:rPr>
          <w:color w:val="000000" w:themeColor="text1"/>
        </w:rPr>
        <w:t>sa zamestnanec, stane nadbytočný vzhľadom na písomné rozhodnutie zamestnávateľa alebo príslušného orgánu o zmene jeho úloh, technického vybavenia alebo o znížení stavu zamestnancov s cieľom zabezpečiť efektívnosť práce alebo o iných organizačných zmenách</w:t>
      </w:r>
    </w:p>
    <w:p w:rsidR="007B7A35" w:rsidRDefault="007B7A35" w:rsidP="009931FC">
      <w:pPr>
        <w:pStyle w:val="Odsekzoznamu"/>
        <w:numPr>
          <w:ilvl w:val="0"/>
          <w:numId w:val="37"/>
        </w:numPr>
        <w:rPr>
          <w:color w:val="000000" w:themeColor="text1"/>
        </w:rPr>
      </w:pPr>
      <w:r>
        <w:rPr>
          <w:color w:val="000000" w:themeColor="text1"/>
        </w:rPr>
        <w:t>zamestnanec, vzhľadom na svoj zdravotný stav podľa lekárskeho posudku dlhodobo stratil spôsobilosť vykonávať doterajšiu prácu alebo ak ju nesmie vykonávať pre chorobu z povolania alebo pre ohrozenie touto chorobou, alebo ak na pracovisku dosiahol najvyššiu prípustnú expozíciu určenú</w:t>
      </w:r>
      <w:r w:rsidR="00A478FF">
        <w:rPr>
          <w:color w:val="000000" w:themeColor="text1"/>
        </w:rPr>
        <w:t xml:space="preserve"> rozhodnutím príslušného orgánu verejného zdravotníctva</w:t>
      </w:r>
    </w:p>
    <w:p w:rsidR="00A478FF" w:rsidRDefault="00A478FF" w:rsidP="00A478FF">
      <w:pPr>
        <w:rPr>
          <w:color w:val="000000" w:themeColor="text1"/>
        </w:rPr>
      </w:pPr>
    </w:p>
    <w:p w:rsidR="00A478FF" w:rsidRDefault="00A478FF" w:rsidP="00A478FF">
      <w:pPr>
        <w:rPr>
          <w:color w:val="000000" w:themeColor="text1"/>
        </w:rPr>
      </w:pPr>
    </w:p>
    <w:p w:rsidR="00A478FF" w:rsidRPr="00A478FF" w:rsidRDefault="00A478FF" w:rsidP="00A478FF">
      <w:pPr>
        <w:rPr>
          <w:color w:val="5B9BD5" w:themeColor="accent5"/>
        </w:rPr>
      </w:pPr>
      <w:r w:rsidRPr="00A478FF">
        <w:rPr>
          <w:color w:val="5B9BD5" w:themeColor="accent5"/>
        </w:rPr>
        <w:t>Výpoveď daná zamestnancom</w:t>
      </w:r>
    </w:p>
    <w:p w:rsidR="00A478FF" w:rsidRDefault="00A478FF" w:rsidP="00A478FF">
      <w:pPr>
        <w:rPr>
          <w:color w:val="000000" w:themeColor="text1"/>
        </w:rPr>
      </w:pPr>
    </w:p>
    <w:p w:rsidR="00A478FF" w:rsidRDefault="00A478FF" w:rsidP="00A478FF">
      <w:pPr>
        <w:rPr>
          <w:color w:val="000000" w:themeColor="text1"/>
        </w:rPr>
      </w:pPr>
    </w:p>
    <w:p w:rsidR="00A478FF" w:rsidRDefault="00A478FF" w:rsidP="009931FC">
      <w:pPr>
        <w:pStyle w:val="Odsekzoznamu"/>
        <w:numPr>
          <w:ilvl w:val="0"/>
          <w:numId w:val="37"/>
        </w:numPr>
        <w:rPr>
          <w:color w:val="000000" w:themeColor="text1"/>
        </w:rPr>
      </w:pPr>
      <w:r>
        <w:rPr>
          <w:color w:val="000000" w:themeColor="text1"/>
        </w:rPr>
        <w:t xml:space="preserve">zamestnanec </w:t>
      </w:r>
    </w:p>
    <w:p w:rsidR="00A478FF" w:rsidRDefault="00A478FF" w:rsidP="009931FC">
      <w:pPr>
        <w:pStyle w:val="Odsekzoznamu"/>
        <w:numPr>
          <w:ilvl w:val="0"/>
          <w:numId w:val="39"/>
        </w:numPr>
        <w:rPr>
          <w:color w:val="000000" w:themeColor="text1"/>
        </w:rPr>
      </w:pPr>
      <w:r>
        <w:rPr>
          <w:color w:val="000000" w:themeColor="text1"/>
        </w:rPr>
        <w:t xml:space="preserve">nespĺňa predpoklady ustanovené právnymi predpismi na výkon dohodnutej práce, </w:t>
      </w:r>
    </w:p>
    <w:p w:rsidR="00A478FF" w:rsidRDefault="00A478FF" w:rsidP="009931FC">
      <w:pPr>
        <w:pStyle w:val="Odsekzoznamu"/>
        <w:numPr>
          <w:ilvl w:val="0"/>
          <w:numId w:val="39"/>
        </w:numPr>
        <w:rPr>
          <w:color w:val="000000" w:themeColor="text1"/>
        </w:rPr>
      </w:pPr>
      <w:r>
        <w:rPr>
          <w:color w:val="000000" w:themeColor="text1"/>
        </w:rPr>
        <w:t>prestal spĺňať požiadavky podľa § 42 ods. 2</w:t>
      </w:r>
    </w:p>
    <w:p w:rsidR="00A478FF" w:rsidRDefault="00A478FF" w:rsidP="009931FC">
      <w:pPr>
        <w:pStyle w:val="Odsekzoznamu"/>
        <w:numPr>
          <w:ilvl w:val="0"/>
          <w:numId w:val="39"/>
        </w:numPr>
        <w:rPr>
          <w:color w:val="000000" w:themeColor="text1"/>
        </w:rPr>
      </w:pPr>
      <w:r>
        <w:rPr>
          <w:color w:val="000000" w:themeColor="text1"/>
        </w:rPr>
        <w:t>nespĺňa bez zavinenia zamestnávateľa požiadavky na riadny výkon dohodnutej práce určené zamestnávateľom vo vnútornom predpise, alebo</w:t>
      </w:r>
    </w:p>
    <w:p w:rsidR="00A478FF" w:rsidRDefault="00A478FF" w:rsidP="009931FC">
      <w:pPr>
        <w:pStyle w:val="Odsekzoznamu"/>
        <w:numPr>
          <w:ilvl w:val="0"/>
          <w:numId w:val="39"/>
        </w:numPr>
        <w:rPr>
          <w:color w:val="000000" w:themeColor="text1"/>
        </w:rPr>
      </w:pPr>
      <w:r>
        <w:rPr>
          <w:color w:val="000000" w:themeColor="text1"/>
        </w:rPr>
        <w:lastRenderedPageBreak/>
        <w:t>neuspokojivo plní pracovné úlohy a zamestnávateľ ho v posledných šiestich mesiacoch písomne vyzval na odstránenie nedostatkov a zamestnanec ich v primeranom čase neodstránil</w:t>
      </w:r>
    </w:p>
    <w:p w:rsidR="00A478FF" w:rsidRDefault="00A478FF" w:rsidP="009931FC">
      <w:pPr>
        <w:pStyle w:val="Odsekzoznamu"/>
        <w:numPr>
          <w:ilvl w:val="0"/>
          <w:numId w:val="37"/>
        </w:numPr>
        <w:rPr>
          <w:color w:val="000000" w:themeColor="text1"/>
        </w:rPr>
      </w:pPr>
      <w:r>
        <w:rPr>
          <w:color w:val="000000" w:themeColor="text1"/>
        </w:rPr>
        <w:t>sú u zamestnanca dôvody, pre ktoré by s ním zamestnávateľ mohol okamžite skončiť pracovný pomer, alebo pre menej závažné porušenie pracovnej disciplíny, pre menej závažné porušenie pracovnej disciplíny možno dať zamestnancovi výpoveď, ak bol v posledných šiestich mesiacoch v súvislosti s porušením pracovnej disciplíny písomne upozornený na možnosť výpovede</w:t>
      </w:r>
    </w:p>
    <w:p w:rsidR="00A478FF" w:rsidRDefault="00A478FF" w:rsidP="00620A6B">
      <w:pPr>
        <w:rPr>
          <w:color w:val="000000" w:themeColor="text1"/>
        </w:rPr>
      </w:pPr>
    </w:p>
    <w:p w:rsidR="00620A6B" w:rsidRDefault="00620A6B" w:rsidP="00620A6B">
      <w:pPr>
        <w:rPr>
          <w:color w:val="000000" w:themeColor="text1"/>
        </w:rPr>
      </w:pPr>
    </w:p>
    <w:p w:rsidR="00620A6B" w:rsidRPr="00620A6B" w:rsidRDefault="00620A6B" w:rsidP="009931FC">
      <w:pPr>
        <w:pStyle w:val="Odsekzoznamu"/>
        <w:numPr>
          <w:ilvl w:val="0"/>
          <w:numId w:val="38"/>
        </w:numPr>
        <w:rPr>
          <w:color w:val="5B9BD5" w:themeColor="accent5"/>
        </w:rPr>
      </w:pPr>
      <w:r>
        <w:rPr>
          <w:color w:val="5B9BD5" w:themeColor="accent5"/>
        </w:rPr>
        <w:t>Okamžité skončenie PP</w:t>
      </w:r>
    </w:p>
    <w:p w:rsidR="00620A6B" w:rsidRDefault="00620A6B" w:rsidP="00A478FF">
      <w:pPr>
        <w:rPr>
          <w:color w:val="000000" w:themeColor="text1"/>
        </w:rPr>
      </w:pPr>
    </w:p>
    <w:p w:rsidR="00620A6B" w:rsidRDefault="00620A6B" w:rsidP="00A478FF">
      <w:pPr>
        <w:rPr>
          <w:color w:val="000000" w:themeColor="text1"/>
        </w:rPr>
      </w:pPr>
      <w:r>
        <w:rPr>
          <w:color w:val="000000" w:themeColor="text1"/>
        </w:rPr>
        <w:t>= jednostranný právny úkon</w:t>
      </w:r>
    </w:p>
    <w:p w:rsidR="00620A6B" w:rsidRDefault="00620A6B" w:rsidP="009931FC">
      <w:pPr>
        <w:pStyle w:val="Odsekzoznamu"/>
        <w:numPr>
          <w:ilvl w:val="0"/>
          <w:numId w:val="40"/>
        </w:numPr>
        <w:rPr>
          <w:color w:val="000000" w:themeColor="text1"/>
        </w:rPr>
      </w:pPr>
      <w:r>
        <w:rPr>
          <w:color w:val="000000" w:themeColor="text1"/>
        </w:rPr>
        <w:t>písomné a doručené, inak je neplatné</w:t>
      </w:r>
    </w:p>
    <w:p w:rsidR="00620A6B" w:rsidRDefault="00620A6B" w:rsidP="009931FC">
      <w:pPr>
        <w:pStyle w:val="Odsekzoznamu"/>
        <w:numPr>
          <w:ilvl w:val="0"/>
          <w:numId w:val="40"/>
        </w:numPr>
        <w:rPr>
          <w:color w:val="000000" w:themeColor="text1"/>
        </w:rPr>
      </w:pPr>
      <w:r>
        <w:rPr>
          <w:color w:val="000000" w:themeColor="text1"/>
        </w:rPr>
        <w:t xml:space="preserve">dôvod skončenia je vymedzený taxatívne </w:t>
      </w:r>
    </w:p>
    <w:p w:rsidR="00620A6B" w:rsidRDefault="00620A6B" w:rsidP="009931FC">
      <w:pPr>
        <w:pStyle w:val="Odsekzoznamu"/>
        <w:numPr>
          <w:ilvl w:val="0"/>
          <w:numId w:val="40"/>
        </w:numPr>
        <w:rPr>
          <w:color w:val="000000" w:themeColor="text1"/>
        </w:rPr>
      </w:pPr>
      <w:r>
        <w:rPr>
          <w:color w:val="000000" w:themeColor="text1"/>
        </w:rPr>
        <w:t>dôvod skončenia – nesmie sa dodatočne meniť</w:t>
      </w:r>
    </w:p>
    <w:p w:rsidR="00620A6B" w:rsidRDefault="00620A6B" w:rsidP="00620A6B">
      <w:pPr>
        <w:rPr>
          <w:color w:val="000000" w:themeColor="text1"/>
        </w:rPr>
      </w:pPr>
    </w:p>
    <w:p w:rsidR="00620A6B" w:rsidRPr="00620A6B" w:rsidRDefault="00620A6B" w:rsidP="009931FC">
      <w:pPr>
        <w:pStyle w:val="Odsekzoznamu"/>
        <w:numPr>
          <w:ilvl w:val="0"/>
          <w:numId w:val="44"/>
        </w:numPr>
        <w:rPr>
          <w:b/>
          <w:bCs/>
          <w:color w:val="000000" w:themeColor="text1"/>
        </w:rPr>
      </w:pPr>
      <w:r w:rsidRPr="00620A6B">
        <w:rPr>
          <w:b/>
          <w:bCs/>
          <w:color w:val="000000" w:themeColor="text1"/>
        </w:rPr>
        <w:t>okamžité skončenie PP zo strany zamestnávateľa</w:t>
      </w:r>
    </w:p>
    <w:p w:rsidR="00620A6B" w:rsidRDefault="00620A6B" w:rsidP="009931FC">
      <w:pPr>
        <w:pStyle w:val="Odsekzoznamu"/>
        <w:numPr>
          <w:ilvl w:val="0"/>
          <w:numId w:val="42"/>
        </w:numPr>
        <w:rPr>
          <w:color w:val="000000" w:themeColor="text1"/>
        </w:rPr>
      </w:pPr>
      <w:r>
        <w:rPr>
          <w:color w:val="000000" w:themeColor="text1"/>
        </w:rPr>
        <w:t>len v prípade, ak zamestnanec:</w:t>
      </w:r>
    </w:p>
    <w:p w:rsidR="00620A6B" w:rsidRDefault="00620A6B" w:rsidP="009931FC">
      <w:pPr>
        <w:pStyle w:val="Odsekzoznamu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t>bol právoplatné odsúdený pre úmyselný trestný čin</w:t>
      </w:r>
    </w:p>
    <w:p w:rsidR="00620A6B" w:rsidRDefault="00620A6B" w:rsidP="009931FC">
      <w:pPr>
        <w:pStyle w:val="Odsekzoznamu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t>porušil závažne pracovnú disciplínu</w:t>
      </w:r>
    </w:p>
    <w:p w:rsidR="00620A6B" w:rsidRDefault="00620A6B" w:rsidP="00620A6B">
      <w:pPr>
        <w:rPr>
          <w:color w:val="000000" w:themeColor="text1"/>
        </w:rPr>
      </w:pPr>
    </w:p>
    <w:p w:rsidR="00620A6B" w:rsidRDefault="00620A6B" w:rsidP="00620A6B">
      <w:pPr>
        <w:rPr>
          <w:color w:val="000000" w:themeColor="text1"/>
        </w:rPr>
      </w:pPr>
      <w:r>
        <w:rPr>
          <w:color w:val="000000" w:themeColor="text1"/>
        </w:rPr>
        <w:t>= iba v lehote 2 mesiacov odo dňa, keď sa zamestnávateľ o dôvode na okamžité skončenie dozvedel, najneskôr však do 1 roka odo dňa, keď tento dôvod vznikol</w:t>
      </w:r>
    </w:p>
    <w:p w:rsidR="00620A6B" w:rsidRDefault="00620A6B" w:rsidP="00620A6B">
      <w:pPr>
        <w:rPr>
          <w:color w:val="000000" w:themeColor="text1"/>
        </w:rPr>
      </w:pPr>
    </w:p>
    <w:p w:rsidR="00620A6B" w:rsidRDefault="00620A6B" w:rsidP="009931FC">
      <w:pPr>
        <w:pStyle w:val="Odsekzoznamu"/>
        <w:numPr>
          <w:ilvl w:val="0"/>
          <w:numId w:val="44"/>
        </w:numPr>
        <w:rPr>
          <w:color w:val="000000" w:themeColor="text1"/>
        </w:rPr>
      </w:pPr>
      <w:r>
        <w:rPr>
          <w:color w:val="000000" w:themeColor="text1"/>
        </w:rPr>
        <w:t>okamžité skončenie PP zo strany zamestnanca</w:t>
      </w:r>
    </w:p>
    <w:p w:rsidR="00620A6B" w:rsidRDefault="00620A6B" w:rsidP="00620A6B">
      <w:pPr>
        <w:rPr>
          <w:color w:val="000000" w:themeColor="text1"/>
        </w:rPr>
      </w:pPr>
    </w:p>
    <w:p w:rsidR="00620A6B" w:rsidRDefault="00620A6B" w:rsidP="00620A6B">
      <w:pPr>
        <w:rPr>
          <w:color w:val="000000" w:themeColor="text1"/>
        </w:rPr>
      </w:pPr>
      <w:r>
        <w:rPr>
          <w:color w:val="000000" w:themeColor="text1"/>
        </w:rPr>
        <w:t>ZM môže pracovný pomer okamžite skončiť, ak:</w:t>
      </w:r>
    </w:p>
    <w:p w:rsidR="00620A6B" w:rsidRDefault="00620A6B" w:rsidP="009931FC">
      <w:pPr>
        <w:pStyle w:val="Odsekzoznamu"/>
        <w:numPr>
          <w:ilvl w:val="0"/>
          <w:numId w:val="45"/>
        </w:numPr>
        <w:rPr>
          <w:color w:val="000000" w:themeColor="text1"/>
        </w:rPr>
      </w:pPr>
      <w:r>
        <w:rPr>
          <w:color w:val="000000" w:themeColor="text1"/>
        </w:rPr>
        <w:t>podľa lekárskeho posudku nemôže ďalej vykonávať prácu bez vážneho ohrozenia svojho zdravia a zamestnávateľ ho nepreradil do 15 dní odo dňa predloženia tohto posudku na inú pre neho vhodnú prácu,</w:t>
      </w:r>
    </w:p>
    <w:p w:rsidR="00620A6B" w:rsidRDefault="009931FC" w:rsidP="009931FC">
      <w:pPr>
        <w:pStyle w:val="Odsekzoznamu"/>
        <w:numPr>
          <w:ilvl w:val="0"/>
          <w:numId w:val="45"/>
        </w:numPr>
        <w:rPr>
          <w:color w:val="000000" w:themeColor="text1"/>
        </w:rPr>
      </w:pPr>
      <w:r>
        <w:rPr>
          <w:color w:val="000000" w:themeColor="text1"/>
        </w:rPr>
        <w:t>zamestnávateľ mu nevyplatil mzdu, náhradu mzdy, cestovné náhrady, náhradu za pracovnú pohotovosť, náhradu príjmu pri dočasnej pracovnej neschopnosti zamestnanca alebo ich časť do 15 dní po uplynutí ich splatnosti,</w:t>
      </w:r>
    </w:p>
    <w:p w:rsidR="009931FC" w:rsidRDefault="009931FC" w:rsidP="009931FC">
      <w:pPr>
        <w:pStyle w:val="Odsekzoznamu"/>
        <w:numPr>
          <w:ilvl w:val="0"/>
          <w:numId w:val="45"/>
        </w:numPr>
        <w:rPr>
          <w:color w:val="000000" w:themeColor="text1"/>
        </w:rPr>
      </w:pPr>
      <w:r>
        <w:rPr>
          <w:color w:val="000000" w:themeColor="text1"/>
        </w:rPr>
        <w:t>je bezprostredne ohrozený jeho život alebo zdravie</w:t>
      </w:r>
    </w:p>
    <w:p w:rsidR="009931FC" w:rsidRDefault="009931FC" w:rsidP="009931FC">
      <w:pPr>
        <w:rPr>
          <w:color w:val="000000" w:themeColor="text1"/>
        </w:rPr>
      </w:pPr>
    </w:p>
    <w:p w:rsidR="009931FC" w:rsidRDefault="009931FC" w:rsidP="009931FC">
      <w:pPr>
        <w:rPr>
          <w:color w:val="000000" w:themeColor="text1"/>
        </w:rPr>
      </w:pPr>
    </w:p>
    <w:p w:rsidR="009931FC" w:rsidRPr="009931FC" w:rsidRDefault="009931FC" w:rsidP="009931FC">
      <w:pPr>
        <w:pStyle w:val="Odsekzoznamu"/>
        <w:numPr>
          <w:ilvl w:val="0"/>
          <w:numId w:val="45"/>
        </w:numPr>
        <w:rPr>
          <w:color w:val="5B9BD5" w:themeColor="accent5"/>
        </w:rPr>
      </w:pPr>
      <w:r w:rsidRPr="009931FC">
        <w:rPr>
          <w:color w:val="5B9BD5" w:themeColor="accent5"/>
        </w:rPr>
        <w:t>Skončenie pracovného PP na dobu určitú</w:t>
      </w:r>
    </w:p>
    <w:p w:rsidR="009931FC" w:rsidRDefault="009931FC" w:rsidP="009931FC">
      <w:pPr>
        <w:pStyle w:val="Odsekzoznamu"/>
        <w:numPr>
          <w:ilvl w:val="0"/>
          <w:numId w:val="42"/>
        </w:numPr>
        <w:rPr>
          <w:color w:val="000000" w:themeColor="text1"/>
        </w:rPr>
      </w:pPr>
      <w:r>
        <w:rPr>
          <w:color w:val="000000" w:themeColor="text1"/>
        </w:rPr>
        <w:t>končí uplynutím tejto doby</w:t>
      </w:r>
    </w:p>
    <w:p w:rsidR="009931FC" w:rsidRDefault="009931FC" w:rsidP="009931FC">
      <w:pPr>
        <w:rPr>
          <w:color w:val="000000" w:themeColor="text1"/>
        </w:rPr>
      </w:pPr>
    </w:p>
    <w:p w:rsidR="009931FC" w:rsidRDefault="009931FC" w:rsidP="009931FC">
      <w:pPr>
        <w:rPr>
          <w:color w:val="000000" w:themeColor="text1"/>
        </w:rPr>
      </w:pPr>
      <w:r>
        <w:rPr>
          <w:color w:val="000000" w:themeColor="text1"/>
        </w:rPr>
        <w:t>Platí zásada:</w:t>
      </w:r>
    </w:p>
    <w:p w:rsidR="009931FC" w:rsidRDefault="009931FC" w:rsidP="009931FC">
      <w:pPr>
        <w:rPr>
          <w:color w:val="000000" w:themeColor="text1"/>
        </w:rPr>
      </w:pPr>
      <w:r>
        <w:rPr>
          <w:color w:val="000000" w:themeColor="text1"/>
        </w:rPr>
        <w:t>= ak zamestnanec pokračuje po uplynutí dohodnutej doby s vedomím zamestnávateľa ďalej vo výkone práce, platí, že sa tento pracovný pomer zmenil na pracovný pomer uzatvorený na dobu neurčitú</w:t>
      </w:r>
    </w:p>
    <w:p w:rsidR="009931FC" w:rsidRDefault="009931FC" w:rsidP="009931FC">
      <w:pPr>
        <w:rPr>
          <w:color w:val="000000" w:themeColor="text1"/>
        </w:rPr>
      </w:pPr>
    </w:p>
    <w:p w:rsidR="009931FC" w:rsidRPr="009931FC" w:rsidRDefault="009931FC" w:rsidP="009931FC">
      <w:pPr>
        <w:pStyle w:val="Odsekzoznamu"/>
        <w:numPr>
          <w:ilvl w:val="0"/>
          <w:numId w:val="45"/>
        </w:numPr>
        <w:rPr>
          <w:color w:val="5B9BD5" w:themeColor="accent5"/>
        </w:rPr>
      </w:pPr>
      <w:r w:rsidRPr="009931FC">
        <w:rPr>
          <w:color w:val="5B9BD5" w:themeColor="accent5"/>
        </w:rPr>
        <w:t>Skončenie PP v skúšobnej dobe</w:t>
      </w:r>
    </w:p>
    <w:p w:rsidR="009931FC" w:rsidRDefault="009931FC" w:rsidP="009931FC">
      <w:pPr>
        <w:pStyle w:val="Odsekzoznamu"/>
        <w:numPr>
          <w:ilvl w:val="0"/>
          <w:numId w:val="42"/>
        </w:numPr>
        <w:rPr>
          <w:color w:val="000000" w:themeColor="text1"/>
        </w:rPr>
      </w:pPr>
      <w:r>
        <w:rPr>
          <w:color w:val="000000" w:themeColor="text1"/>
        </w:rPr>
        <w:t>jednostranný právny úkon</w:t>
      </w:r>
    </w:p>
    <w:p w:rsidR="009931FC" w:rsidRDefault="009931FC" w:rsidP="009931FC">
      <w:pPr>
        <w:pStyle w:val="Odsekzoznamu"/>
        <w:numPr>
          <w:ilvl w:val="0"/>
          <w:numId w:val="42"/>
        </w:numPr>
        <w:rPr>
          <w:color w:val="000000" w:themeColor="text1"/>
        </w:rPr>
      </w:pPr>
      <w:r>
        <w:rPr>
          <w:color w:val="000000" w:themeColor="text1"/>
        </w:rPr>
        <w:t>môže byť daný zo strany zamestnanca zo strany zamestnávateľa</w:t>
      </w:r>
    </w:p>
    <w:p w:rsidR="009931FC" w:rsidRDefault="009931FC" w:rsidP="009931FC">
      <w:pPr>
        <w:pStyle w:val="Odsekzoznamu"/>
        <w:numPr>
          <w:ilvl w:val="0"/>
          <w:numId w:val="42"/>
        </w:numPr>
        <w:rPr>
          <w:color w:val="000000" w:themeColor="text1"/>
        </w:rPr>
      </w:pPr>
      <w:r>
        <w:rPr>
          <w:color w:val="000000" w:themeColor="text1"/>
        </w:rPr>
        <w:t>písomné a doručené z akéhokoľvek dôvodu alebo bez uvedenia dôvodu</w:t>
      </w:r>
    </w:p>
    <w:p w:rsidR="009931FC" w:rsidRPr="009931FC" w:rsidRDefault="009931FC" w:rsidP="009931FC">
      <w:pPr>
        <w:pStyle w:val="Odsekzoznamu"/>
        <w:numPr>
          <w:ilvl w:val="0"/>
          <w:numId w:val="42"/>
        </w:numPr>
        <w:rPr>
          <w:color w:val="000000" w:themeColor="text1"/>
        </w:rPr>
      </w:pPr>
      <w:r>
        <w:rPr>
          <w:color w:val="000000" w:themeColor="text1"/>
        </w:rPr>
        <w:t>aspoň 3 dni vopred</w:t>
      </w:r>
      <w:bookmarkStart w:id="0" w:name="_GoBack"/>
      <w:bookmarkEnd w:id="0"/>
    </w:p>
    <w:sectPr w:rsidR="009931FC" w:rsidRPr="009931FC" w:rsidSect="003608C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2EEB"/>
    <w:multiLevelType w:val="hybridMultilevel"/>
    <w:tmpl w:val="37DC54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03E39"/>
    <w:multiLevelType w:val="hybridMultilevel"/>
    <w:tmpl w:val="56DC89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D22A2"/>
    <w:multiLevelType w:val="hybridMultilevel"/>
    <w:tmpl w:val="9CFCEC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B446A"/>
    <w:multiLevelType w:val="hybridMultilevel"/>
    <w:tmpl w:val="C98A26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61670"/>
    <w:multiLevelType w:val="hybridMultilevel"/>
    <w:tmpl w:val="D7DE06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05598"/>
    <w:multiLevelType w:val="hybridMultilevel"/>
    <w:tmpl w:val="D1D0B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91AF0"/>
    <w:multiLevelType w:val="hybridMultilevel"/>
    <w:tmpl w:val="C97073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07CC9"/>
    <w:multiLevelType w:val="hybridMultilevel"/>
    <w:tmpl w:val="F6F224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82F3F"/>
    <w:multiLevelType w:val="hybridMultilevel"/>
    <w:tmpl w:val="61FA0E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C7100"/>
    <w:multiLevelType w:val="hybridMultilevel"/>
    <w:tmpl w:val="E864F8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4676F"/>
    <w:multiLevelType w:val="hybridMultilevel"/>
    <w:tmpl w:val="1326F5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07D03"/>
    <w:multiLevelType w:val="hybridMultilevel"/>
    <w:tmpl w:val="77FC74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34B0C"/>
    <w:multiLevelType w:val="hybridMultilevel"/>
    <w:tmpl w:val="7D300E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40641"/>
    <w:multiLevelType w:val="hybridMultilevel"/>
    <w:tmpl w:val="38D25E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11B8A"/>
    <w:multiLevelType w:val="hybridMultilevel"/>
    <w:tmpl w:val="F9781D42"/>
    <w:lvl w:ilvl="0" w:tplc="49F4ABEC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E0FFC"/>
    <w:multiLevelType w:val="hybridMultilevel"/>
    <w:tmpl w:val="526671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9652F"/>
    <w:multiLevelType w:val="hybridMultilevel"/>
    <w:tmpl w:val="1ECE47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06F76"/>
    <w:multiLevelType w:val="hybridMultilevel"/>
    <w:tmpl w:val="BF5A807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427BBB"/>
    <w:multiLevelType w:val="hybridMultilevel"/>
    <w:tmpl w:val="1BB2BA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15DF4"/>
    <w:multiLevelType w:val="hybridMultilevel"/>
    <w:tmpl w:val="7A125FCA"/>
    <w:lvl w:ilvl="0" w:tplc="CFA22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C3783"/>
    <w:multiLevelType w:val="hybridMultilevel"/>
    <w:tmpl w:val="257695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B620B"/>
    <w:multiLevelType w:val="hybridMultilevel"/>
    <w:tmpl w:val="D01C81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241BC"/>
    <w:multiLevelType w:val="hybridMultilevel"/>
    <w:tmpl w:val="3A7631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D64B9"/>
    <w:multiLevelType w:val="hybridMultilevel"/>
    <w:tmpl w:val="C6D6B7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84E4B"/>
    <w:multiLevelType w:val="hybridMultilevel"/>
    <w:tmpl w:val="965E39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B42A8"/>
    <w:multiLevelType w:val="hybridMultilevel"/>
    <w:tmpl w:val="CE5E88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34B92"/>
    <w:multiLevelType w:val="hybridMultilevel"/>
    <w:tmpl w:val="2FECE7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A111D"/>
    <w:multiLevelType w:val="hybridMultilevel"/>
    <w:tmpl w:val="61485F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55059"/>
    <w:multiLevelType w:val="hybridMultilevel"/>
    <w:tmpl w:val="FCA6FD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718AA"/>
    <w:multiLevelType w:val="hybridMultilevel"/>
    <w:tmpl w:val="E354B6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C568E7"/>
    <w:multiLevelType w:val="hybridMultilevel"/>
    <w:tmpl w:val="F0221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42611"/>
    <w:multiLevelType w:val="hybridMultilevel"/>
    <w:tmpl w:val="4C362F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3558B0"/>
    <w:multiLevelType w:val="hybridMultilevel"/>
    <w:tmpl w:val="2294FC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D3BEB"/>
    <w:multiLevelType w:val="hybridMultilevel"/>
    <w:tmpl w:val="0130F768"/>
    <w:lvl w:ilvl="0" w:tplc="31E46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807E09"/>
    <w:multiLevelType w:val="hybridMultilevel"/>
    <w:tmpl w:val="5AD874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E7B17"/>
    <w:multiLevelType w:val="hybridMultilevel"/>
    <w:tmpl w:val="01A453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CF1E68"/>
    <w:multiLevelType w:val="hybridMultilevel"/>
    <w:tmpl w:val="60F61D66"/>
    <w:lvl w:ilvl="0" w:tplc="E12E37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D38C2"/>
    <w:multiLevelType w:val="hybridMultilevel"/>
    <w:tmpl w:val="4F028F3C"/>
    <w:lvl w:ilvl="0" w:tplc="196E1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24754E"/>
    <w:multiLevelType w:val="hybridMultilevel"/>
    <w:tmpl w:val="2744CC6E"/>
    <w:lvl w:ilvl="0" w:tplc="041B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39" w15:restartNumberingAfterBreak="0">
    <w:nsid w:val="6E057F83"/>
    <w:multiLevelType w:val="hybridMultilevel"/>
    <w:tmpl w:val="2826A1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7123DD"/>
    <w:multiLevelType w:val="hybridMultilevel"/>
    <w:tmpl w:val="84E4B8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5151D"/>
    <w:multiLevelType w:val="hybridMultilevel"/>
    <w:tmpl w:val="152A5A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66001D"/>
    <w:multiLevelType w:val="hybridMultilevel"/>
    <w:tmpl w:val="D43809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B4CC3"/>
    <w:multiLevelType w:val="hybridMultilevel"/>
    <w:tmpl w:val="560C6F5A"/>
    <w:lvl w:ilvl="0" w:tplc="D7D46C68">
      <w:start w:val="1"/>
      <w:numFmt w:val="bullet"/>
      <w:lvlText w:val=""/>
      <w:lvlJc w:val="left"/>
      <w:pPr>
        <w:ind w:left="1900" w:hanging="360"/>
      </w:pPr>
      <w:rPr>
        <w:rFonts w:ascii="Wingdings" w:eastAsiaTheme="minorHAnsi" w:hAnsi="Wingding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44" w15:restartNumberingAfterBreak="0">
    <w:nsid w:val="7D7D774A"/>
    <w:multiLevelType w:val="hybridMultilevel"/>
    <w:tmpl w:val="471C63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4"/>
  </w:num>
  <w:num w:numId="4">
    <w:abstractNumId w:val="43"/>
  </w:num>
  <w:num w:numId="5">
    <w:abstractNumId w:val="7"/>
  </w:num>
  <w:num w:numId="6">
    <w:abstractNumId w:val="36"/>
  </w:num>
  <w:num w:numId="7">
    <w:abstractNumId w:val="11"/>
  </w:num>
  <w:num w:numId="8">
    <w:abstractNumId w:val="24"/>
  </w:num>
  <w:num w:numId="9">
    <w:abstractNumId w:val="16"/>
  </w:num>
  <w:num w:numId="10">
    <w:abstractNumId w:val="23"/>
  </w:num>
  <w:num w:numId="11">
    <w:abstractNumId w:val="21"/>
  </w:num>
  <w:num w:numId="12">
    <w:abstractNumId w:val="2"/>
  </w:num>
  <w:num w:numId="13">
    <w:abstractNumId w:val="10"/>
  </w:num>
  <w:num w:numId="14">
    <w:abstractNumId w:val="17"/>
  </w:num>
  <w:num w:numId="15">
    <w:abstractNumId w:val="35"/>
  </w:num>
  <w:num w:numId="16">
    <w:abstractNumId w:val="3"/>
  </w:num>
  <w:num w:numId="17">
    <w:abstractNumId w:val="18"/>
  </w:num>
  <w:num w:numId="18">
    <w:abstractNumId w:val="12"/>
  </w:num>
  <w:num w:numId="19">
    <w:abstractNumId w:val="8"/>
  </w:num>
  <w:num w:numId="20">
    <w:abstractNumId w:val="38"/>
  </w:num>
  <w:num w:numId="21">
    <w:abstractNumId w:val="14"/>
  </w:num>
  <w:num w:numId="22">
    <w:abstractNumId w:val="9"/>
  </w:num>
  <w:num w:numId="23">
    <w:abstractNumId w:val="1"/>
  </w:num>
  <w:num w:numId="24">
    <w:abstractNumId w:val="31"/>
  </w:num>
  <w:num w:numId="25">
    <w:abstractNumId w:val="40"/>
  </w:num>
  <w:num w:numId="26">
    <w:abstractNumId w:val="39"/>
  </w:num>
  <w:num w:numId="27">
    <w:abstractNumId w:val="22"/>
  </w:num>
  <w:num w:numId="28">
    <w:abstractNumId w:val="34"/>
  </w:num>
  <w:num w:numId="29">
    <w:abstractNumId w:val="5"/>
  </w:num>
  <w:num w:numId="30">
    <w:abstractNumId w:val="27"/>
  </w:num>
  <w:num w:numId="31">
    <w:abstractNumId w:val="0"/>
  </w:num>
  <w:num w:numId="32">
    <w:abstractNumId w:val="25"/>
  </w:num>
  <w:num w:numId="33">
    <w:abstractNumId w:val="30"/>
  </w:num>
  <w:num w:numId="34">
    <w:abstractNumId w:val="20"/>
  </w:num>
  <w:num w:numId="35">
    <w:abstractNumId w:val="26"/>
  </w:num>
  <w:num w:numId="36">
    <w:abstractNumId w:val="44"/>
  </w:num>
  <w:num w:numId="37">
    <w:abstractNumId w:val="42"/>
  </w:num>
  <w:num w:numId="38">
    <w:abstractNumId w:val="33"/>
  </w:num>
  <w:num w:numId="39">
    <w:abstractNumId w:val="37"/>
  </w:num>
  <w:num w:numId="40">
    <w:abstractNumId w:val="29"/>
  </w:num>
  <w:num w:numId="41">
    <w:abstractNumId w:val="6"/>
  </w:num>
  <w:num w:numId="42">
    <w:abstractNumId w:val="32"/>
  </w:num>
  <w:num w:numId="43">
    <w:abstractNumId w:val="41"/>
  </w:num>
  <w:num w:numId="44">
    <w:abstractNumId w:val="15"/>
  </w:num>
  <w:num w:numId="45">
    <w:abstractNumId w:val="1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9C"/>
    <w:rsid w:val="000B6060"/>
    <w:rsid w:val="001D7CD6"/>
    <w:rsid w:val="00255DF6"/>
    <w:rsid w:val="00310DCD"/>
    <w:rsid w:val="003608C9"/>
    <w:rsid w:val="005235BA"/>
    <w:rsid w:val="005834FE"/>
    <w:rsid w:val="00620A6B"/>
    <w:rsid w:val="00633E1A"/>
    <w:rsid w:val="00706648"/>
    <w:rsid w:val="00715557"/>
    <w:rsid w:val="007971D3"/>
    <w:rsid w:val="007B7A35"/>
    <w:rsid w:val="0083069C"/>
    <w:rsid w:val="008D381D"/>
    <w:rsid w:val="008D50A0"/>
    <w:rsid w:val="009931FC"/>
    <w:rsid w:val="00A478FF"/>
    <w:rsid w:val="00F1107E"/>
    <w:rsid w:val="00F20E6D"/>
    <w:rsid w:val="00F33A8B"/>
    <w:rsid w:val="00FB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0E27"/>
  <w15:chartTrackingRefBased/>
  <w15:docId w15:val="{16E854E4-3386-224B-9D97-5BD82D0F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F20E6D"/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30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10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Demo</dc:creator>
  <cp:keywords/>
  <dc:description/>
  <cp:lastModifiedBy>Philip Demo</cp:lastModifiedBy>
  <cp:revision>3</cp:revision>
  <dcterms:created xsi:type="dcterms:W3CDTF">2019-10-12T22:21:00Z</dcterms:created>
  <dcterms:modified xsi:type="dcterms:W3CDTF">2019-10-15T14:27:00Z</dcterms:modified>
</cp:coreProperties>
</file>